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01A96" w14:textId="21D8AC91" w:rsidR="1EE9B5A7" w:rsidRPr="002C337D" w:rsidRDefault="1EE9B5A7" w:rsidP="007A6D5E">
      <w:pPr>
        <w:pStyle w:val="Covertitle"/>
        <w:pBdr>
          <w:top w:val="single" w:sz="24" w:space="14" w:color="FF309B"/>
        </w:pBdr>
        <w:spacing w:line="276" w:lineRule="auto"/>
        <w:jc w:val="center"/>
        <w:rPr>
          <w:rFonts w:ascii="Segoe UI" w:eastAsia="Segoe UI" w:hAnsi="Segoe UI" w:cs="Segoe UI"/>
        </w:rPr>
      </w:pPr>
      <w:r w:rsidRPr="002C337D">
        <w:rPr>
          <w:rFonts w:ascii="Inter SemiBold" w:eastAsia="Inter SemiBold" w:hAnsi="Inter SemiBold" w:cs="Inter SemiBold"/>
        </w:rPr>
        <w:t>Guidance for Applicants</w:t>
      </w:r>
    </w:p>
    <w:p w14:paraId="2BC15BC6" w14:textId="7C861869" w:rsidR="1EE9B5A7" w:rsidRPr="002C337D" w:rsidRDefault="00A4478A" w:rsidP="007A6D5E">
      <w:pPr>
        <w:pStyle w:val="Coversubtitle"/>
        <w:pBdr>
          <w:bottom w:val="single" w:sz="24" w:space="18" w:color="FF309B"/>
        </w:pBdr>
        <w:spacing w:line="276" w:lineRule="auto"/>
        <w:jc w:val="center"/>
        <w:rPr>
          <w:rFonts w:ascii="Inter SemiBold" w:eastAsia="Inter SemiBold" w:hAnsi="Inter SemiBold" w:cs="Inter SemiBold"/>
        </w:rPr>
      </w:pPr>
      <w:r>
        <w:rPr>
          <w:rFonts w:ascii="Inter SemiBold" w:eastAsia="Inter SemiBold" w:hAnsi="Inter SemiBold" w:cs="Inter SemiBold"/>
        </w:rPr>
        <w:t>Legal Support Grant</w:t>
      </w:r>
      <w:r w:rsidR="1EE9B5A7" w:rsidRPr="002C337D">
        <w:rPr>
          <w:rFonts w:ascii="Inter SemiBold" w:eastAsia="Inter SemiBold" w:hAnsi="Inter SemiBold" w:cs="Inter SemiBold"/>
        </w:rPr>
        <w:t xml:space="preserve"> </w:t>
      </w:r>
      <w:r w:rsidR="00964174">
        <w:rPr>
          <w:rFonts w:ascii="Inter SemiBold" w:eastAsia="Inter SemiBold" w:hAnsi="Inter SemiBold" w:cs="Inter SemiBold"/>
        </w:rPr>
        <w:t>2026</w:t>
      </w:r>
      <w:r w:rsidR="00751FE1">
        <w:rPr>
          <w:rFonts w:ascii="Inter SemiBold" w:eastAsia="Inter SemiBold" w:hAnsi="Inter SemiBold" w:cs="Inter SemiBold"/>
        </w:rPr>
        <w:t>-2029</w:t>
      </w:r>
    </w:p>
    <w:p w14:paraId="100445CA" w14:textId="0CC571F1" w:rsidR="594433CF" w:rsidRPr="00650CF4" w:rsidRDefault="00964174" w:rsidP="007A6D5E">
      <w:pPr>
        <w:pStyle w:val="Coversubtitle"/>
        <w:pBdr>
          <w:bottom w:val="single" w:sz="24" w:space="18" w:color="FF309B"/>
        </w:pBdr>
        <w:spacing w:line="276" w:lineRule="auto"/>
        <w:jc w:val="center"/>
        <w:rPr>
          <w:rFonts w:ascii="Inter SemiBold" w:eastAsia="Inter SemiBold" w:hAnsi="Inter SemiBold" w:cs="Inter SemiBold"/>
        </w:rPr>
      </w:pPr>
      <w:r w:rsidRPr="00650CF4">
        <w:rPr>
          <w:rFonts w:ascii="Inter SemiBold" w:eastAsia="Inter SemiBold" w:hAnsi="Inter SemiBold" w:cs="Inter SemiBold"/>
        </w:rPr>
        <w:t>G</w:t>
      </w:r>
      <w:r w:rsidR="1EE9B5A7" w:rsidRPr="00650CF4">
        <w:rPr>
          <w:rFonts w:ascii="Inter SemiBold" w:eastAsia="Inter SemiBold" w:hAnsi="Inter SemiBold" w:cs="Inter SemiBold"/>
        </w:rPr>
        <w:t xml:space="preserve">rants </w:t>
      </w:r>
      <w:r w:rsidRPr="00650CF4">
        <w:rPr>
          <w:rFonts w:ascii="Inter SemiBold" w:eastAsia="Inter SemiBold" w:hAnsi="Inter SemiBold" w:cs="Inter SemiBold"/>
        </w:rPr>
        <w:t>P</w:t>
      </w:r>
      <w:r w:rsidR="1EE9B5A7" w:rsidRPr="00650CF4">
        <w:rPr>
          <w:rFonts w:ascii="Inter SemiBold" w:eastAsia="Inter SemiBold" w:hAnsi="Inter SemiBold" w:cs="Inter SemiBold"/>
        </w:rPr>
        <w:t>rogramme</w:t>
      </w:r>
    </w:p>
    <w:p w14:paraId="2CB8543C" w14:textId="64FE16A8" w:rsidR="00964174" w:rsidRDefault="00D65798" w:rsidP="00540687">
      <w:pPr>
        <w:spacing w:after="137" w:line="276" w:lineRule="auto"/>
        <w:jc w:val="center"/>
        <w:rPr>
          <w:rFonts w:ascii="Arial" w:eastAsia="Arial" w:hAnsi="Arial" w:cs="Arial"/>
          <w:b/>
          <w:bCs/>
          <w:i/>
          <w:iCs/>
          <w:sz w:val="24"/>
          <w:szCs w:val="24"/>
        </w:rPr>
      </w:pPr>
      <w:r w:rsidRPr="00540687">
        <w:rPr>
          <w:rFonts w:ascii="Arial" w:eastAsia="Arial" w:hAnsi="Arial" w:cs="Arial"/>
          <w:b/>
          <w:bCs/>
          <w:i/>
          <w:iCs/>
          <w:sz w:val="24"/>
          <w:szCs w:val="24"/>
        </w:rPr>
        <w:t>Please read this guidance</w:t>
      </w:r>
      <w:r w:rsidR="00751FE1">
        <w:rPr>
          <w:rFonts w:ascii="Arial" w:eastAsia="Arial" w:hAnsi="Arial" w:cs="Arial"/>
          <w:b/>
          <w:bCs/>
          <w:i/>
          <w:iCs/>
          <w:sz w:val="24"/>
          <w:szCs w:val="24"/>
        </w:rPr>
        <w:t>, the frequently asked questions</w:t>
      </w:r>
      <w:r w:rsidR="00742A17">
        <w:rPr>
          <w:rFonts w:ascii="Arial" w:eastAsia="Arial" w:hAnsi="Arial" w:cs="Arial"/>
          <w:b/>
          <w:bCs/>
          <w:i/>
          <w:iCs/>
          <w:sz w:val="24"/>
          <w:szCs w:val="24"/>
        </w:rPr>
        <w:t>,</w:t>
      </w:r>
      <w:r w:rsidRPr="00540687">
        <w:rPr>
          <w:rFonts w:ascii="Arial" w:eastAsia="Arial" w:hAnsi="Arial" w:cs="Arial"/>
          <w:b/>
          <w:bCs/>
          <w:i/>
          <w:iCs/>
          <w:sz w:val="24"/>
          <w:szCs w:val="24"/>
        </w:rPr>
        <w:t xml:space="preserve"> </w:t>
      </w:r>
      <w:r w:rsidR="003F6043">
        <w:rPr>
          <w:rFonts w:ascii="Arial" w:eastAsia="Arial" w:hAnsi="Arial" w:cs="Arial"/>
          <w:b/>
          <w:bCs/>
          <w:i/>
          <w:iCs/>
          <w:sz w:val="24"/>
          <w:szCs w:val="24"/>
        </w:rPr>
        <w:t xml:space="preserve">and the monitoring and evaluation information </w:t>
      </w:r>
      <w:r w:rsidRPr="00540687">
        <w:rPr>
          <w:rFonts w:ascii="Arial" w:eastAsia="Arial" w:hAnsi="Arial" w:cs="Arial"/>
          <w:b/>
          <w:bCs/>
          <w:i/>
          <w:iCs/>
          <w:sz w:val="24"/>
          <w:szCs w:val="24"/>
        </w:rPr>
        <w:t xml:space="preserve">carefully before completing your </w:t>
      </w:r>
      <w:r w:rsidR="001D2416" w:rsidRPr="00540687">
        <w:rPr>
          <w:rFonts w:ascii="Arial" w:eastAsia="Arial" w:hAnsi="Arial" w:cs="Arial"/>
          <w:b/>
          <w:bCs/>
          <w:i/>
          <w:iCs/>
          <w:sz w:val="24"/>
          <w:szCs w:val="24"/>
        </w:rPr>
        <w:t>application.</w:t>
      </w:r>
    </w:p>
    <w:p w14:paraId="39BCDDC1" w14:textId="370F5C60" w:rsidR="00A84856" w:rsidRPr="00A84856" w:rsidRDefault="00D24B77" w:rsidP="00BA78B0">
      <w:pPr>
        <w:pBdr>
          <w:top w:val="nil"/>
          <w:left w:val="nil"/>
          <w:bottom w:val="nil"/>
          <w:right w:val="nil"/>
          <w:between w:val="nil"/>
        </w:pBdr>
        <w:spacing w:after="348" w:line="276" w:lineRule="auto"/>
        <w:jc w:val="center"/>
        <w:rPr>
          <w:rFonts w:ascii="Inter" w:eastAsia="Arial" w:hAnsi="Inter" w:cs="Arial"/>
          <w:color w:val="002651"/>
          <w:sz w:val="24"/>
          <w:szCs w:val="24"/>
        </w:rPr>
      </w:pPr>
      <w:r w:rsidRPr="002C337D">
        <w:rPr>
          <w:rFonts w:ascii="Inter" w:eastAsia="Arial" w:hAnsi="Inter" w:cs="Arial"/>
          <w:color w:val="002651"/>
          <w:sz w:val="24"/>
          <w:szCs w:val="24"/>
        </w:rPr>
        <w:t xml:space="preserve">If you require this in an alternative </w:t>
      </w:r>
      <w:r w:rsidR="00241A01" w:rsidRPr="002C337D">
        <w:rPr>
          <w:rFonts w:ascii="Inter" w:eastAsia="Arial" w:hAnsi="Inter" w:cs="Arial"/>
          <w:color w:val="002651"/>
          <w:sz w:val="24"/>
          <w:szCs w:val="24"/>
        </w:rPr>
        <w:t>format,</w:t>
      </w:r>
      <w:r>
        <w:rPr>
          <w:rFonts w:ascii="Inter" w:eastAsia="Arial" w:hAnsi="Inter" w:cs="Arial"/>
          <w:color w:val="002651"/>
          <w:sz w:val="24"/>
          <w:szCs w:val="24"/>
        </w:rPr>
        <w:t xml:space="preserve"> </w:t>
      </w:r>
      <w:r w:rsidRPr="002C337D">
        <w:rPr>
          <w:rFonts w:ascii="Inter" w:eastAsia="Arial" w:hAnsi="Inter" w:cs="Arial"/>
          <w:color w:val="002651"/>
          <w:sz w:val="24"/>
          <w:szCs w:val="24"/>
        </w:rPr>
        <w:t xml:space="preserve">please email </w:t>
      </w:r>
      <w:hyperlink r:id="rId12">
        <w:r w:rsidRPr="00066F42">
          <w:rPr>
            <w:rStyle w:val="Hyperlink"/>
            <w:rFonts w:ascii="Inter" w:eastAsia="Arial" w:hAnsi="Inter" w:cs="Arial"/>
            <w:color w:val="0070C0"/>
            <w:sz w:val="24"/>
            <w:szCs w:val="24"/>
          </w:rPr>
          <w:t>grants@atjf.org.uk</w:t>
        </w:r>
      </w:hyperlink>
      <w:r w:rsidRPr="00066F42">
        <w:rPr>
          <w:rFonts w:ascii="Inter" w:eastAsia="Arial" w:hAnsi="Inter" w:cs="Arial"/>
          <w:color w:val="0070C0"/>
          <w:sz w:val="24"/>
          <w:szCs w:val="24"/>
        </w:rPr>
        <w:t>.</w:t>
      </w:r>
    </w:p>
    <w:p w14:paraId="0E48240D" w14:textId="7B435E6E" w:rsidR="003134BD" w:rsidRDefault="001275E0" w:rsidP="001275E0">
      <w:pPr>
        <w:spacing w:after="137" w:line="276" w:lineRule="auto"/>
        <w:jc w:val="both"/>
        <w:rPr>
          <w:rFonts w:ascii="Inter" w:eastAsia="Inter SemiBold" w:hAnsi="Inter" w:cs="Inter SemiBold"/>
          <w:color w:val="002651"/>
          <w:sz w:val="24"/>
          <w:szCs w:val="24"/>
        </w:rPr>
      </w:pPr>
      <w:r w:rsidRPr="2FED7B0B">
        <w:rPr>
          <w:rFonts w:ascii="Inter" w:eastAsia="Inter SemiBold" w:hAnsi="Inter" w:cs="Inter SemiBold"/>
          <w:color w:val="002651" w:themeColor="accent4"/>
          <w:sz w:val="24"/>
          <w:szCs w:val="24"/>
        </w:rPr>
        <w:t>The Legal Support Grant</w:t>
      </w:r>
      <w:r w:rsidR="00A4478A">
        <w:rPr>
          <w:rFonts w:ascii="Inter" w:eastAsia="Inter SemiBold" w:hAnsi="Inter" w:cs="Inter SemiBold"/>
          <w:color w:val="002651" w:themeColor="accent4"/>
          <w:sz w:val="24"/>
          <w:szCs w:val="24"/>
        </w:rPr>
        <w:t xml:space="preserve"> </w:t>
      </w:r>
      <w:r w:rsidR="00AE0EF3">
        <w:rPr>
          <w:rFonts w:ascii="Inter" w:eastAsia="Inter SemiBold" w:hAnsi="Inter" w:cs="Inter SemiBold"/>
          <w:color w:val="002651" w:themeColor="accent4"/>
          <w:sz w:val="24"/>
          <w:szCs w:val="24"/>
        </w:rPr>
        <w:t xml:space="preserve">2026 </w:t>
      </w:r>
      <w:r w:rsidRPr="2FED7B0B">
        <w:rPr>
          <w:rFonts w:ascii="Inter" w:eastAsia="Inter SemiBold" w:hAnsi="Inter" w:cs="Inter SemiBold"/>
          <w:color w:val="002651" w:themeColor="accent4"/>
          <w:sz w:val="24"/>
          <w:szCs w:val="24"/>
        </w:rPr>
        <w:t>is a two‑and‑a‑half‑year grant programme funded by the Ministry of Justice (MoJ) and delivered by The Access to Justice Foundation (ATJF)</w:t>
      </w:r>
      <w:r w:rsidR="00BC7AEE">
        <w:rPr>
          <w:rFonts w:ascii="Inter" w:eastAsia="Inter SemiBold" w:hAnsi="Inter" w:cs="Inter SemiBold"/>
          <w:color w:val="002651" w:themeColor="accent4"/>
          <w:sz w:val="24"/>
          <w:szCs w:val="24"/>
        </w:rPr>
        <w:t xml:space="preserve"> across England and Wales.</w:t>
      </w:r>
    </w:p>
    <w:p w14:paraId="480304DC" w14:textId="1D2F5F62" w:rsidR="11423815" w:rsidRDefault="11423815" w:rsidP="2FED7B0B">
      <w:pPr>
        <w:spacing w:after="137" w:line="276" w:lineRule="auto"/>
        <w:jc w:val="both"/>
        <w:rPr>
          <w:rFonts w:ascii="Inter" w:eastAsia="Inter SemiBold" w:hAnsi="Inter" w:cs="Inter SemiBold"/>
          <w:color w:val="002651" w:themeColor="accent4"/>
          <w:sz w:val="24"/>
          <w:szCs w:val="24"/>
        </w:rPr>
      </w:pPr>
      <w:r w:rsidRPr="2FED7B0B">
        <w:rPr>
          <w:rFonts w:ascii="Inter" w:eastAsia="Inter SemiBold" w:hAnsi="Inter" w:cs="Inter SemiBold"/>
          <w:color w:val="002651" w:themeColor="accent4"/>
          <w:sz w:val="24"/>
          <w:szCs w:val="24"/>
        </w:rPr>
        <w:t xml:space="preserve">There is a total of </w:t>
      </w:r>
      <w:r w:rsidRPr="00470D5D">
        <w:rPr>
          <w:rFonts w:ascii="Inter" w:eastAsia="Inter SemiBold" w:hAnsi="Inter" w:cs="Inter SemiBold"/>
          <w:color w:val="002651" w:themeColor="accent4"/>
          <w:sz w:val="24"/>
          <w:szCs w:val="24"/>
        </w:rPr>
        <w:t>£</w:t>
      </w:r>
      <w:r w:rsidR="00AC298E" w:rsidRPr="00470D5D">
        <w:rPr>
          <w:rFonts w:ascii="Inter" w:eastAsia="Inter SemiBold" w:hAnsi="Inter" w:cs="Inter SemiBold"/>
          <w:color w:val="002651" w:themeColor="accent4"/>
          <w:sz w:val="24"/>
          <w:szCs w:val="24"/>
        </w:rPr>
        <w:t>1</w:t>
      </w:r>
      <w:r w:rsidR="007F10E9">
        <w:rPr>
          <w:rFonts w:ascii="Inter" w:eastAsia="Inter SemiBold" w:hAnsi="Inter" w:cs="Inter SemiBold"/>
          <w:color w:val="002651" w:themeColor="accent4"/>
          <w:sz w:val="24"/>
          <w:szCs w:val="24"/>
        </w:rPr>
        <w:t>5</w:t>
      </w:r>
      <w:r w:rsidR="00FA4668" w:rsidRPr="2FED7B0B">
        <w:rPr>
          <w:rFonts w:ascii="Inter" w:eastAsia="Inter SemiBold" w:hAnsi="Inter" w:cs="Inter SemiBold"/>
          <w:color w:val="002651" w:themeColor="accent4"/>
          <w:sz w:val="24"/>
          <w:szCs w:val="24"/>
        </w:rPr>
        <w:t xml:space="preserve"> </w:t>
      </w:r>
      <w:r w:rsidRPr="2FED7B0B">
        <w:rPr>
          <w:rFonts w:ascii="Inter" w:eastAsia="Inter SemiBold" w:hAnsi="Inter" w:cs="Inter SemiBold"/>
          <w:color w:val="002651" w:themeColor="accent4"/>
          <w:sz w:val="24"/>
          <w:szCs w:val="24"/>
        </w:rPr>
        <w:t>million available in funding</w:t>
      </w:r>
      <w:r w:rsidR="00611272">
        <w:rPr>
          <w:rFonts w:ascii="Inter" w:eastAsia="Inter SemiBold" w:hAnsi="Inter" w:cs="Inter SemiBold"/>
          <w:color w:val="002651" w:themeColor="accent4"/>
          <w:sz w:val="24"/>
          <w:szCs w:val="24"/>
        </w:rPr>
        <w:t xml:space="preserve"> from 1 October 2026 to 31 March 2029</w:t>
      </w:r>
      <w:r w:rsidR="11AB40E7" w:rsidRPr="1FABE76A">
        <w:rPr>
          <w:rFonts w:ascii="Inter" w:eastAsia="Inter SemiBold" w:hAnsi="Inter" w:cs="Inter SemiBold"/>
          <w:color w:val="002651" w:themeColor="accent4"/>
          <w:sz w:val="24"/>
          <w:szCs w:val="24"/>
        </w:rPr>
        <w:t>.</w:t>
      </w:r>
    </w:p>
    <w:p w14:paraId="7D7AF7ED" w14:textId="391A6C30" w:rsidR="001275E0" w:rsidDel="00ED3905" w:rsidRDefault="334D3A0C" w:rsidP="001275E0">
      <w:pPr>
        <w:spacing w:after="137" w:line="276" w:lineRule="auto"/>
        <w:jc w:val="both"/>
        <w:rPr>
          <w:rFonts w:ascii="Inter" w:eastAsia="Inter SemiBold" w:hAnsi="Inter" w:cs="Inter SemiBold"/>
          <w:color w:val="002651" w:themeColor="accent4"/>
          <w:sz w:val="24"/>
          <w:szCs w:val="24"/>
        </w:rPr>
      </w:pPr>
      <w:r w:rsidRPr="6F4A3CA6">
        <w:rPr>
          <w:rFonts w:ascii="Inter" w:eastAsia="Inter SemiBold" w:hAnsi="Inter" w:cs="Inter SemiBold"/>
          <w:b/>
          <w:bCs/>
          <w:color w:val="002651" w:themeColor="accent4"/>
          <w:sz w:val="24"/>
          <w:szCs w:val="24"/>
        </w:rPr>
        <w:t xml:space="preserve">We will open for applications at 12pm (midday) on 1 June 2026 and the deadline is 12pm (midday) on </w:t>
      </w:r>
      <w:r w:rsidR="0033578B">
        <w:rPr>
          <w:rFonts w:ascii="Inter" w:eastAsia="Inter SemiBold" w:hAnsi="Inter" w:cs="Inter SemiBold"/>
          <w:b/>
          <w:bCs/>
          <w:color w:val="002651" w:themeColor="accent4"/>
          <w:sz w:val="24"/>
          <w:szCs w:val="24"/>
        </w:rPr>
        <w:t>25</w:t>
      </w:r>
      <w:r w:rsidRPr="6F4A3CA6">
        <w:rPr>
          <w:rFonts w:ascii="Inter" w:eastAsia="Inter SemiBold" w:hAnsi="Inter" w:cs="Inter SemiBold"/>
          <w:b/>
          <w:bCs/>
          <w:color w:val="002651" w:themeColor="accent4"/>
          <w:sz w:val="24"/>
          <w:szCs w:val="24"/>
        </w:rPr>
        <w:t xml:space="preserve"> June 2026, with grants due to start 1 October 2026.</w:t>
      </w:r>
    </w:p>
    <w:p w14:paraId="063EF2CC" w14:textId="0645C9DA" w:rsidR="00935451" w:rsidRDefault="456925EB" w:rsidP="001275E0">
      <w:pPr>
        <w:spacing w:after="137" w:line="276" w:lineRule="auto"/>
        <w:jc w:val="both"/>
        <w:rPr>
          <w:rFonts w:ascii="Inter SemiBold" w:eastAsia="Inter SemiBold" w:hAnsi="Inter SemiBold" w:cs="Inter SemiBold"/>
          <w:b/>
          <w:bCs/>
          <w:color w:val="002651" w:themeColor="accent4"/>
          <w:sz w:val="32"/>
          <w:szCs w:val="32"/>
        </w:rPr>
      </w:pPr>
      <w:r w:rsidRPr="18900ADB">
        <w:rPr>
          <w:rFonts w:ascii="Inter SemiBold" w:eastAsia="Inter SemiBold" w:hAnsi="Inter SemiBold" w:cs="Inter SemiBold"/>
          <w:b/>
          <w:bCs/>
          <w:color w:val="002651" w:themeColor="accent4"/>
          <w:sz w:val="32"/>
          <w:szCs w:val="32"/>
        </w:rPr>
        <w:t xml:space="preserve">About the </w:t>
      </w:r>
      <w:r w:rsidR="5BF19825" w:rsidRPr="11160F50">
        <w:rPr>
          <w:rFonts w:ascii="Inter SemiBold" w:eastAsia="Inter SemiBold" w:hAnsi="Inter SemiBold" w:cs="Inter SemiBold"/>
          <w:b/>
          <w:bCs/>
          <w:color w:val="002651" w:themeColor="accent4"/>
          <w:sz w:val="32"/>
          <w:szCs w:val="32"/>
        </w:rPr>
        <w:t xml:space="preserve">grants </w:t>
      </w:r>
      <w:r w:rsidRPr="18900ADB">
        <w:rPr>
          <w:rFonts w:ascii="Inter SemiBold" w:eastAsia="Inter SemiBold" w:hAnsi="Inter SemiBold" w:cs="Inter SemiBold"/>
          <w:b/>
          <w:bCs/>
          <w:color w:val="002651" w:themeColor="accent4"/>
          <w:sz w:val="32"/>
          <w:szCs w:val="32"/>
        </w:rPr>
        <w:t>programme</w:t>
      </w:r>
    </w:p>
    <w:p w14:paraId="61451600" w14:textId="7E4F1D4D" w:rsidR="1819D955" w:rsidRDefault="1819D955" w:rsidP="11160F50">
      <w:pPr>
        <w:spacing w:after="137" w:line="276" w:lineRule="auto"/>
        <w:jc w:val="both"/>
        <w:rPr>
          <w:rFonts w:ascii="Inter" w:eastAsia="Inter SemiBold" w:hAnsi="Inter" w:cs="Inter SemiBold"/>
          <w:color w:val="002651" w:themeColor="accent4"/>
          <w:sz w:val="24"/>
          <w:szCs w:val="24"/>
        </w:rPr>
      </w:pPr>
      <w:r w:rsidRPr="11160F50">
        <w:rPr>
          <w:rFonts w:ascii="Inter" w:eastAsia="Inter SemiBold" w:hAnsi="Inter" w:cs="Inter SemiBold"/>
          <w:color w:val="002651" w:themeColor="accent4"/>
          <w:sz w:val="24"/>
          <w:szCs w:val="24"/>
        </w:rPr>
        <w:t>T</w:t>
      </w:r>
      <w:r w:rsidR="6C4BC6CC" w:rsidRPr="11160F50">
        <w:rPr>
          <w:rFonts w:ascii="Inter" w:eastAsia="Inter SemiBold" w:hAnsi="Inter" w:cs="Inter SemiBold"/>
          <w:color w:val="002651" w:themeColor="accent4"/>
          <w:sz w:val="24"/>
          <w:szCs w:val="24"/>
        </w:rPr>
        <w:t xml:space="preserve">his programme forms part of the Ministry of Justice’s </w:t>
      </w:r>
      <w:r w:rsidR="3F8D6A53" w:rsidRPr="11160F50">
        <w:rPr>
          <w:rFonts w:ascii="Inter" w:eastAsia="Inter SemiBold" w:hAnsi="Inter" w:cs="Inter SemiBold"/>
          <w:color w:val="002651" w:themeColor="accent4"/>
          <w:sz w:val="24"/>
          <w:szCs w:val="24"/>
        </w:rPr>
        <w:t>ambitions</w:t>
      </w:r>
      <w:r w:rsidR="6C4BC6CC" w:rsidRPr="11160F50">
        <w:rPr>
          <w:rFonts w:ascii="Inter" w:eastAsia="Inter SemiBold" w:hAnsi="Inter" w:cs="Inter SemiBold"/>
          <w:color w:val="002651" w:themeColor="accent4"/>
          <w:sz w:val="24"/>
          <w:szCs w:val="24"/>
        </w:rPr>
        <w:t xml:space="preserve"> to improve access to justice and develop a more sustainable, effective legal support system. </w:t>
      </w:r>
      <w:r w:rsidR="00581007">
        <w:rPr>
          <w:rFonts w:ascii="Inter" w:eastAsia="Inter SemiBold" w:hAnsi="Inter" w:cs="Inter SemiBold"/>
          <w:color w:val="002651" w:themeColor="accent4"/>
          <w:sz w:val="24"/>
          <w:szCs w:val="24"/>
        </w:rPr>
        <w:t xml:space="preserve">Alongside supporting </w:t>
      </w:r>
      <w:r w:rsidR="00852419" w:rsidRPr="008F35C4">
        <w:rPr>
          <w:rFonts w:ascii="Inter" w:eastAsia="Inter SemiBold" w:hAnsi="Inter" w:cs="Inter SemiBold"/>
          <w:b/>
          <w:bCs/>
          <w:color w:val="002651" w:themeColor="accent4"/>
          <w:sz w:val="24"/>
          <w:szCs w:val="24"/>
        </w:rPr>
        <w:t>organisational infrastructure</w:t>
      </w:r>
      <w:r w:rsidR="00581007">
        <w:rPr>
          <w:rFonts w:ascii="Inter" w:eastAsia="Inter SemiBold" w:hAnsi="Inter" w:cs="Inter SemiBold"/>
          <w:color w:val="002651" w:themeColor="accent4"/>
          <w:sz w:val="24"/>
          <w:szCs w:val="24"/>
        </w:rPr>
        <w:t>, t</w:t>
      </w:r>
      <w:r w:rsidR="6C4BC6CC" w:rsidRPr="11160F50">
        <w:rPr>
          <w:rFonts w:ascii="Inter" w:eastAsia="Inter SemiBold" w:hAnsi="Inter" w:cs="Inter SemiBold"/>
          <w:color w:val="002651" w:themeColor="accent4"/>
          <w:sz w:val="24"/>
          <w:szCs w:val="24"/>
        </w:rPr>
        <w:t xml:space="preserve">he programme </w:t>
      </w:r>
      <w:r w:rsidR="58F26C2D" w:rsidRPr="11160F50">
        <w:rPr>
          <w:rFonts w:ascii="Inter" w:eastAsia="Inter SemiBold" w:hAnsi="Inter" w:cs="Inter SemiBold"/>
          <w:color w:val="002651" w:themeColor="accent4"/>
          <w:sz w:val="24"/>
          <w:szCs w:val="24"/>
        </w:rPr>
        <w:t xml:space="preserve">will </w:t>
      </w:r>
      <w:r w:rsidR="4A891C52" w:rsidRPr="11160F50">
        <w:rPr>
          <w:rFonts w:ascii="Inter" w:eastAsia="Inter SemiBold" w:hAnsi="Inter" w:cs="Inter SemiBold"/>
          <w:color w:val="002651" w:themeColor="accent4"/>
          <w:sz w:val="24"/>
          <w:szCs w:val="24"/>
        </w:rPr>
        <w:t xml:space="preserve">require funded organisations to be </w:t>
      </w:r>
      <w:r w:rsidR="58F26C2D" w:rsidRPr="11160F50">
        <w:rPr>
          <w:rFonts w:ascii="Inter" w:eastAsia="Inter SemiBold" w:hAnsi="Inter" w:cs="Inter SemiBold"/>
          <w:color w:val="002651" w:themeColor="accent4"/>
          <w:sz w:val="24"/>
          <w:szCs w:val="24"/>
        </w:rPr>
        <w:t>in</w:t>
      </w:r>
      <w:r w:rsidR="4E28EDEA" w:rsidRPr="11160F50">
        <w:rPr>
          <w:rFonts w:ascii="Inter" w:eastAsia="Inter SemiBold" w:hAnsi="Inter" w:cs="Inter SemiBold"/>
          <w:color w:val="002651" w:themeColor="accent4"/>
          <w:sz w:val="24"/>
          <w:szCs w:val="24"/>
        </w:rPr>
        <w:t>volv</w:t>
      </w:r>
      <w:r w:rsidR="58F26C2D" w:rsidRPr="11160F50">
        <w:rPr>
          <w:rFonts w:ascii="Inter" w:eastAsia="Inter SemiBold" w:hAnsi="Inter" w:cs="Inter SemiBold"/>
          <w:color w:val="002651" w:themeColor="accent4"/>
          <w:sz w:val="24"/>
          <w:szCs w:val="24"/>
        </w:rPr>
        <w:t>e</w:t>
      </w:r>
      <w:r w:rsidR="4619CC84" w:rsidRPr="11160F50">
        <w:rPr>
          <w:rFonts w:ascii="Inter" w:eastAsia="Inter SemiBold" w:hAnsi="Inter" w:cs="Inter SemiBold"/>
          <w:color w:val="002651" w:themeColor="accent4"/>
          <w:sz w:val="24"/>
          <w:szCs w:val="24"/>
        </w:rPr>
        <w:t>d in</w:t>
      </w:r>
      <w:r w:rsidR="6C4BC6CC" w:rsidRPr="11160F50">
        <w:rPr>
          <w:rFonts w:ascii="Inter" w:eastAsia="Inter SemiBold" w:hAnsi="Inter" w:cs="Inter SemiBold"/>
          <w:color w:val="002651" w:themeColor="accent4"/>
          <w:sz w:val="24"/>
          <w:szCs w:val="24"/>
        </w:rPr>
        <w:t xml:space="preserve"> an</w:t>
      </w:r>
      <w:r w:rsidR="6C4BC6CC" w:rsidRPr="0097021C">
        <w:rPr>
          <w:rFonts w:ascii="Inter" w:eastAsia="Inter SemiBold" w:hAnsi="Inter" w:cs="Inter SemiBold"/>
          <w:b/>
          <w:bCs/>
          <w:color w:val="002651" w:themeColor="accent4"/>
          <w:sz w:val="24"/>
          <w:szCs w:val="24"/>
        </w:rPr>
        <w:t xml:space="preserve"> independent evaluation</w:t>
      </w:r>
      <w:r w:rsidR="6C4BC6CC" w:rsidRPr="11160F50">
        <w:rPr>
          <w:rFonts w:ascii="Inter" w:eastAsia="Inter SemiBold" w:hAnsi="Inter" w:cs="Inter SemiBold"/>
          <w:color w:val="002651" w:themeColor="accent4"/>
          <w:sz w:val="24"/>
          <w:szCs w:val="24"/>
        </w:rPr>
        <w:t xml:space="preserve"> and </w:t>
      </w:r>
      <w:r w:rsidR="6C4BC6CC" w:rsidRPr="0097021C">
        <w:rPr>
          <w:rFonts w:ascii="Inter" w:eastAsia="Inter SemiBold" w:hAnsi="Inter" w:cs="Inter SemiBold"/>
          <w:b/>
          <w:bCs/>
          <w:color w:val="002651" w:themeColor="accent4"/>
          <w:sz w:val="24"/>
          <w:szCs w:val="24"/>
        </w:rPr>
        <w:t>research project</w:t>
      </w:r>
      <w:r w:rsidR="6C4BC6CC" w:rsidRPr="11160F50">
        <w:rPr>
          <w:rFonts w:ascii="Inter" w:eastAsia="Inter SemiBold" w:hAnsi="Inter" w:cs="Inter SemiBold"/>
          <w:color w:val="002651" w:themeColor="accent4"/>
          <w:sz w:val="24"/>
          <w:szCs w:val="24"/>
        </w:rPr>
        <w:t xml:space="preserve">, which includes piloting a shared </w:t>
      </w:r>
      <w:r w:rsidR="6C4BC6CC" w:rsidRPr="0097021C">
        <w:rPr>
          <w:rFonts w:ascii="Inter" w:eastAsia="Inter SemiBold" w:hAnsi="Inter" w:cs="Inter SemiBold"/>
          <w:b/>
          <w:bCs/>
          <w:color w:val="002651" w:themeColor="accent4"/>
          <w:sz w:val="24"/>
          <w:szCs w:val="24"/>
        </w:rPr>
        <w:t>outcomes framework</w:t>
      </w:r>
      <w:r w:rsidR="6C4BC6CC" w:rsidRPr="11160F50">
        <w:rPr>
          <w:rFonts w:ascii="Inter" w:eastAsia="Inter SemiBold" w:hAnsi="Inter" w:cs="Inter SemiBold"/>
          <w:color w:val="002651" w:themeColor="accent4"/>
          <w:sz w:val="24"/>
          <w:szCs w:val="24"/>
        </w:rPr>
        <w:t>.</w:t>
      </w:r>
      <w:r w:rsidR="13EA3AEB" w:rsidRPr="11160F50">
        <w:rPr>
          <w:rFonts w:ascii="Inter" w:eastAsia="Inter SemiBold" w:hAnsi="Inter" w:cs="Inter SemiBold"/>
          <w:color w:val="002651" w:themeColor="accent4"/>
          <w:sz w:val="24"/>
          <w:szCs w:val="24"/>
        </w:rPr>
        <w:t xml:space="preserve">  </w:t>
      </w:r>
    </w:p>
    <w:p w14:paraId="24FF3663" w14:textId="5296ECE3" w:rsidR="1F7EC431" w:rsidRDefault="6C4BC6CC" w:rsidP="11160F50">
      <w:pPr>
        <w:spacing w:after="137" w:line="276" w:lineRule="auto"/>
        <w:jc w:val="both"/>
        <w:rPr>
          <w:rFonts w:ascii="Inter" w:eastAsia="Inter SemiBold" w:hAnsi="Inter" w:cs="Inter SemiBold"/>
          <w:color w:val="002651" w:themeColor="accent4"/>
          <w:sz w:val="24"/>
          <w:szCs w:val="24"/>
        </w:rPr>
      </w:pPr>
      <w:r w:rsidRPr="11160F50">
        <w:rPr>
          <w:rFonts w:ascii="Inter" w:eastAsia="Inter SemiBold" w:hAnsi="Inter" w:cs="Inter SemiBold"/>
          <w:color w:val="002651" w:themeColor="accent4"/>
          <w:sz w:val="24"/>
          <w:szCs w:val="24"/>
        </w:rPr>
        <w:t xml:space="preserve">Funded organisations will </w:t>
      </w:r>
      <w:r w:rsidR="0003723B">
        <w:rPr>
          <w:rFonts w:ascii="Inter" w:eastAsia="Inter SemiBold" w:hAnsi="Inter" w:cs="Inter SemiBold"/>
          <w:color w:val="002651" w:themeColor="accent4"/>
          <w:sz w:val="24"/>
          <w:szCs w:val="24"/>
        </w:rPr>
        <w:t>need</w:t>
      </w:r>
      <w:r w:rsidRPr="11160F50">
        <w:rPr>
          <w:rFonts w:ascii="Inter" w:eastAsia="Inter SemiBold" w:hAnsi="Inter" w:cs="Inter SemiBold"/>
          <w:color w:val="002651" w:themeColor="accent4"/>
          <w:sz w:val="24"/>
          <w:szCs w:val="24"/>
        </w:rPr>
        <w:t xml:space="preserve"> to collate and share data and evidence through involvement in forums, visits and by completing monitoring and evaluation. The evidence and insight generated through this work will help inform future approaches to funding and improving legal support at both local and national level.</w:t>
      </w:r>
    </w:p>
    <w:p w14:paraId="0F2FC4CD" w14:textId="134BC06A" w:rsidR="00DD3161" w:rsidRPr="009941F1" w:rsidRDefault="2CDEC96F" w:rsidP="00BC3E95">
      <w:pPr>
        <w:spacing w:after="137" w:line="276" w:lineRule="auto"/>
        <w:jc w:val="both"/>
        <w:rPr>
          <w:rFonts w:ascii="Inter SemiBold" w:eastAsia="Inter SemiBold" w:hAnsi="Inter SemiBold" w:cs="Inter SemiBold"/>
          <w:b/>
          <w:bCs/>
          <w:color w:val="002651" w:themeColor="accent4"/>
          <w:sz w:val="32"/>
          <w:szCs w:val="32"/>
        </w:rPr>
      </w:pPr>
      <w:r w:rsidRPr="18900ADB">
        <w:rPr>
          <w:rFonts w:ascii="Inter SemiBold" w:eastAsia="Inter SemiBold" w:hAnsi="Inter SemiBold" w:cs="Inter SemiBold"/>
          <w:b/>
          <w:bCs/>
          <w:color w:val="002651" w:themeColor="accent4"/>
          <w:sz w:val="32"/>
          <w:szCs w:val="32"/>
        </w:rPr>
        <w:lastRenderedPageBreak/>
        <w:t>Who is eligible to apply?</w:t>
      </w:r>
    </w:p>
    <w:p w14:paraId="514E608C" w14:textId="7775133B" w:rsidR="00DD3161" w:rsidRPr="00FC4B8F" w:rsidRDefault="2CDEC96F" w:rsidP="1904F959">
      <w:pPr>
        <w:spacing w:beforeAutospacing="1" w:after="348" w:line="276" w:lineRule="auto"/>
        <w:jc w:val="both"/>
        <w:rPr>
          <w:b/>
          <w:bCs/>
          <w:color w:val="002651" w:themeColor="accent4"/>
        </w:rPr>
      </w:pPr>
      <w:r w:rsidRPr="00FC4B8F">
        <w:rPr>
          <w:rFonts w:ascii="Inter" w:eastAsia="Inter SemiBold" w:hAnsi="Inter" w:cs="Inter SemiBold"/>
          <w:b/>
          <w:bCs/>
          <w:color w:val="002651" w:themeColor="accent4"/>
          <w:sz w:val="24"/>
          <w:szCs w:val="24"/>
        </w:rPr>
        <w:t xml:space="preserve">You’re eligible if your organisation: </w:t>
      </w:r>
    </w:p>
    <w:p w14:paraId="7B555BC4" w14:textId="7C3C287D" w:rsidR="00DD3161" w:rsidRPr="009941F1" w:rsidRDefault="2CDEC96F" w:rsidP="1904F959">
      <w:pPr>
        <w:pStyle w:val="ListParagraph"/>
        <w:numPr>
          <w:ilvl w:val="0"/>
          <w:numId w:val="2"/>
        </w:numPr>
        <w:spacing w:beforeAutospacing="1" w:after="348" w:line="276" w:lineRule="auto"/>
        <w:jc w:val="both"/>
        <w:rPr>
          <w:rFonts w:ascii="Inter" w:eastAsia="Inter" w:hAnsi="Inter" w:cs="Inter"/>
          <w:color w:val="002651" w:themeColor="accent4"/>
          <w:sz w:val="24"/>
          <w:szCs w:val="24"/>
        </w:rPr>
      </w:pPr>
      <w:r w:rsidRPr="1904F959">
        <w:rPr>
          <w:rFonts w:ascii="Inter" w:eastAsia="Inter" w:hAnsi="Inter" w:cs="Inter"/>
          <w:color w:val="002651" w:themeColor="accent4"/>
          <w:sz w:val="24"/>
          <w:szCs w:val="24"/>
        </w:rPr>
        <w:t>is registered with the Charity Commission</w:t>
      </w:r>
    </w:p>
    <w:p w14:paraId="1E549149" w14:textId="11A400D6" w:rsidR="001C6074" w:rsidRPr="003A6F3C" w:rsidRDefault="000462DB" w:rsidP="00044E9B">
      <w:pPr>
        <w:pStyle w:val="ListParagraph"/>
        <w:numPr>
          <w:ilvl w:val="0"/>
          <w:numId w:val="2"/>
        </w:numPr>
        <w:spacing w:beforeAutospacing="1" w:after="348" w:line="276" w:lineRule="auto"/>
        <w:jc w:val="both"/>
        <w:rPr>
          <w:rFonts w:ascii="Inter" w:eastAsia="Inter" w:hAnsi="Inter" w:cs="Inter"/>
          <w:color w:val="002651" w:themeColor="accent4"/>
          <w:sz w:val="24"/>
          <w:szCs w:val="24"/>
        </w:rPr>
      </w:pPr>
      <w:r w:rsidRPr="003A6F3C">
        <w:rPr>
          <w:rFonts w:ascii="Inter" w:eastAsia="Inter" w:hAnsi="Inter" w:cs="Inter"/>
          <w:color w:val="002651" w:themeColor="accent4"/>
          <w:sz w:val="24"/>
          <w:szCs w:val="24"/>
        </w:rPr>
        <w:t>is willing and able to participate in research, data collection, and evaluation activity as part of this programme</w:t>
      </w:r>
    </w:p>
    <w:p w14:paraId="12A3CF39" w14:textId="09F1C2ED" w:rsidR="00E76BF0" w:rsidRPr="00044E9B" w:rsidRDefault="246BF37C" w:rsidP="00044E9B">
      <w:pPr>
        <w:pStyle w:val="ListParagraph"/>
        <w:numPr>
          <w:ilvl w:val="0"/>
          <w:numId w:val="2"/>
        </w:numPr>
        <w:spacing w:beforeAutospacing="1" w:after="348" w:line="276" w:lineRule="auto"/>
        <w:jc w:val="both"/>
        <w:rPr>
          <w:rFonts w:ascii="Inter" w:eastAsia="Inter" w:hAnsi="Inter" w:cs="Inter"/>
          <w:color w:val="002651" w:themeColor="accent4"/>
          <w:sz w:val="24"/>
          <w:szCs w:val="24"/>
        </w:rPr>
      </w:pPr>
      <w:r w:rsidRPr="1904F959">
        <w:rPr>
          <w:rFonts w:ascii="Inter" w:eastAsia="Inter" w:hAnsi="Inter" w:cs="Inter"/>
          <w:color w:val="002651" w:themeColor="accent4"/>
          <w:sz w:val="24"/>
          <w:szCs w:val="24"/>
        </w:rPr>
        <w:t>h</w:t>
      </w:r>
      <w:r w:rsidR="0884987E" w:rsidRPr="1904F959">
        <w:rPr>
          <w:rFonts w:ascii="Inter" w:eastAsia="Inter" w:hAnsi="Inter" w:cs="Inter"/>
          <w:color w:val="002651" w:themeColor="accent4"/>
          <w:sz w:val="24"/>
          <w:szCs w:val="24"/>
        </w:rPr>
        <w:t xml:space="preserve">as a </w:t>
      </w:r>
      <w:r w:rsidR="400A6EBF" w:rsidRPr="1904F959">
        <w:rPr>
          <w:rFonts w:ascii="Inter" w:eastAsia="Inter" w:hAnsi="Inter" w:cs="Inter"/>
          <w:color w:val="002651" w:themeColor="accent4"/>
          <w:sz w:val="24"/>
          <w:szCs w:val="24"/>
        </w:rPr>
        <w:t xml:space="preserve">demonstrable </w:t>
      </w:r>
      <w:r w:rsidR="0884987E" w:rsidRPr="1904F959">
        <w:rPr>
          <w:rFonts w:ascii="Inter" w:eastAsia="Inter" w:hAnsi="Inter" w:cs="Inter"/>
          <w:color w:val="002651" w:themeColor="accent4"/>
          <w:sz w:val="24"/>
          <w:szCs w:val="24"/>
        </w:rPr>
        <w:t xml:space="preserve">track </w:t>
      </w:r>
      <w:r w:rsidR="17CD3E1A" w:rsidRPr="1904F959">
        <w:rPr>
          <w:rFonts w:ascii="Inter" w:eastAsia="Inter" w:hAnsi="Inter" w:cs="Inter"/>
          <w:color w:val="002651" w:themeColor="accent4"/>
          <w:sz w:val="24"/>
          <w:szCs w:val="24"/>
        </w:rPr>
        <w:t xml:space="preserve">record </w:t>
      </w:r>
      <w:r w:rsidR="3F514DC7" w:rsidRPr="1904F959">
        <w:rPr>
          <w:rFonts w:ascii="Inter" w:eastAsia="Inter" w:hAnsi="Inter" w:cs="Inter"/>
          <w:color w:val="002651" w:themeColor="accent4"/>
          <w:sz w:val="24"/>
          <w:szCs w:val="24"/>
        </w:rPr>
        <w:t xml:space="preserve">and experience of delivering </w:t>
      </w:r>
      <w:r w:rsidR="1967AFEF" w:rsidRPr="74BEF3E4">
        <w:rPr>
          <w:rFonts w:ascii="Inter" w:eastAsia="Inter" w:hAnsi="Inter" w:cs="Inter"/>
          <w:color w:val="002651" w:themeColor="accent4"/>
          <w:sz w:val="24"/>
          <w:szCs w:val="24"/>
        </w:rPr>
        <w:t>social welfare and family</w:t>
      </w:r>
      <w:r w:rsidR="1AABD51C" w:rsidRPr="74BEF3E4">
        <w:rPr>
          <w:rFonts w:ascii="Inter" w:eastAsia="Inter" w:hAnsi="Inter" w:cs="Inter"/>
          <w:color w:val="002651" w:themeColor="accent4"/>
          <w:sz w:val="24"/>
          <w:szCs w:val="24"/>
        </w:rPr>
        <w:t xml:space="preserve"> </w:t>
      </w:r>
      <w:r w:rsidR="3F514DC7" w:rsidRPr="1904F959">
        <w:rPr>
          <w:rFonts w:ascii="Inter" w:eastAsia="Inter" w:hAnsi="Inter" w:cs="Inter"/>
          <w:color w:val="002651" w:themeColor="accent4"/>
          <w:sz w:val="24"/>
          <w:szCs w:val="24"/>
        </w:rPr>
        <w:t xml:space="preserve">legal </w:t>
      </w:r>
      <w:r w:rsidR="0E3A455A" w:rsidRPr="111EAC6D">
        <w:rPr>
          <w:rFonts w:ascii="Inter" w:eastAsia="Inter" w:hAnsi="Inter" w:cs="Inter"/>
          <w:color w:val="002651" w:themeColor="accent4"/>
          <w:sz w:val="24"/>
          <w:szCs w:val="24"/>
        </w:rPr>
        <w:t xml:space="preserve">advice/ </w:t>
      </w:r>
      <w:r w:rsidR="3F514DC7" w:rsidRPr="1904F959">
        <w:rPr>
          <w:rFonts w:ascii="Inter" w:eastAsia="Inter" w:hAnsi="Inter" w:cs="Inter"/>
          <w:color w:val="002651" w:themeColor="accent4"/>
          <w:sz w:val="24"/>
          <w:szCs w:val="24"/>
        </w:rPr>
        <w:t>support</w:t>
      </w:r>
    </w:p>
    <w:p w14:paraId="48F05CF1" w14:textId="6466CA02" w:rsidR="00FC4B8F" w:rsidRPr="00FC4B8F" w:rsidRDefault="00FC4B8F" w:rsidP="00FC4B8F">
      <w:pPr>
        <w:pStyle w:val="ListBullet"/>
        <w:numPr>
          <w:ilvl w:val="0"/>
          <w:numId w:val="0"/>
        </w:numPr>
        <w:spacing w:line="276" w:lineRule="auto"/>
        <w:jc w:val="both"/>
        <w:rPr>
          <w:b/>
          <w:bCs/>
          <w:color w:val="002651"/>
        </w:rPr>
      </w:pPr>
      <w:r w:rsidRPr="00FC4B8F">
        <w:rPr>
          <w:b/>
          <w:bCs/>
          <w:color w:val="002651" w:themeColor="accent4"/>
        </w:rPr>
        <w:t>We will not accept applications from:</w:t>
      </w:r>
    </w:p>
    <w:p w14:paraId="482A66D6" w14:textId="77777777" w:rsidR="00FC4B8F" w:rsidRPr="00934526" w:rsidRDefault="00FC4B8F" w:rsidP="00C57698">
      <w:pPr>
        <w:pStyle w:val="NoSpacing"/>
        <w:numPr>
          <w:ilvl w:val="0"/>
          <w:numId w:val="6"/>
        </w:numPr>
        <w:ind w:left="1134" w:hanging="425"/>
        <w:rPr>
          <w:rFonts w:ascii="Inter" w:hAnsi="Inter"/>
          <w:color w:val="002651" w:themeColor="text1"/>
          <w:sz w:val="24"/>
          <w:szCs w:val="24"/>
        </w:rPr>
      </w:pPr>
      <w:r w:rsidRPr="00934526">
        <w:rPr>
          <w:rFonts w:ascii="Inter" w:hAnsi="Inter"/>
          <w:color w:val="002651" w:themeColor="text1"/>
          <w:sz w:val="24"/>
          <w:szCs w:val="24"/>
        </w:rPr>
        <w:t>Universities</w:t>
      </w:r>
    </w:p>
    <w:p w14:paraId="1DB7FF0E" w14:textId="77777777" w:rsidR="00FC4B8F" w:rsidRPr="00934526" w:rsidRDefault="00FC4B8F" w:rsidP="00C57698">
      <w:pPr>
        <w:pStyle w:val="NoSpacing"/>
        <w:numPr>
          <w:ilvl w:val="0"/>
          <w:numId w:val="6"/>
        </w:numPr>
        <w:ind w:left="1134" w:hanging="425"/>
        <w:rPr>
          <w:rFonts w:ascii="Inter" w:hAnsi="Inter"/>
          <w:color w:val="002651" w:themeColor="text1"/>
          <w:sz w:val="24"/>
          <w:szCs w:val="24"/>
        </w:rPr>
      </w:pPr>
      <w:r w:rsidRPr="00934526">
        <w:rPr>
          <w:rFonts w:ascii="Inter" w:hAnsi="Inter"/>
          <w:color w:val="002651" w:themeColor="text1"/>
          <w:sz w:val="24"/>
          <w:szCs w:val="24"/>
        </w:rPr>
        <w:t>Private law firms</w:t>
      </w:r>
    </w:p>
    <w:p w14:paraId="36C0715C" w14:textId="77777777" w:rsidR="00FC4B8F" w:rsidRPr="00934526" w:rsidRDefault="00FC4B8F" w:rsidP="00C57698">
      <w:pPr>
        <w:pStyle w:val="NoSpacing"/>
        <w:numPr>
          <w:ilvl w:val="0"/>
          <w:numId w:val="6"/>
        </w:numPr>
        <w:ind w:left="1134" w:hanging="425"/>
        <w:rPr>
          <w:rFonts w:ascii="Inter" w:hAnsi="Inter"/>
          <w:color w:val="002651" w:themeColor="text1"/>
          <w:sz w:val="24"/>
          <w:szCs w:val="24"/>
        </w:rPr>
      </w:pPr>
      <w:r w:rsidRPr="00934526">
        <w:rPr>
          <w:rFonts w:ascii="Inter" w:hAnsi="Inter"/>
          <w:color w:val="002651" w:themeColor="text1"/>
          <w:sz w:val="24"/>
          <w:szCs w:val="24"/>
        </w:rPr>
        <w:t>Individuals</w:t>
      </w:r>
    </w:p>
    <w:p w14:paraId="13BE94DA" w14:textId="1B75A861" w:rsidR="00F462EE" w:rsidRPr="00470D5D" w:rsidRDefault="00FC4B8F" w:rsidP="00C57698">
      <w:pPr>
        <w:pStyle w:val="NoSpacing"/>
        <w:numPr>
          <w:ilvl w:val="0"/>
          <w:numId w:val="6"/>
        </w:numPr>
        <w:ind w:left="1134" w:hanging="425"/>
        <w:rPr>
          <w:rFonts w:ascii="Inter" w:eastAsiaTheme="minorHAnsi" w:hAnsi="Inter" w:cs="Times New Roman (Body CS)"/>
          <w:color w:val="002651" w:themeColor="text1"/>
          <w:sz w:val="28"/>
          <w:szCs w:val="26"/>
        </w:rPr>
      </w:pPr>
      <w:r w:rsidRPr="00470D5D">
        <w:rPr>
          <w:rFonts w:ascii="Inter" w:hAnsi="Inter"/>
          <w:color w:val="002651" w:themeColor="text1"/>
          <w:sz w:val="24"/>
          <w:szCs w:val="24"/>
        </w:rPr>
        <w:t>Partnerships or consortiums</w:t>
      </w:r>
    </w:p>
    <w:p w14:paraId="00000006" w14:textId="74CDC086" w:rsidR="00BE2B58" w:rsidRDefault="00D65798" w:rsidP="00AF24E4">
      <w:pPr>
        <w:pStyle w:val="ListBullet"/>
        <w:numPr>
          <w:ilvl w:val="0"/>
          <w:numId w:val="0"/>
        </w:numPr>
        <w:spacing w:before="360" w:after="137" w:line="276" w:lineRule="auto"/>
        <w:jc w:val="both"/>
        <w:rPr>
          <w:rFonts w:ascii="Inter SemiBold" w:eastAsia="Inter SemiBold" w:hAnsi="Inter SemiBold" w:cs="Inter SemiBold"/>
          <w:b/>
          <w:bCs/>
          <w:color w:val="002651"/>
          <w:sz w:val="32"/>
          <w:szCs w:val="32"/>
        </w:rPr>
      </w:pPr>
      <w:r w:rsidRPr="2C2C43D2">
        <w:rPr>
          <w:rFonts w:ascii="Inter SemiBold" w:eastAsia="Inter SemiBold" w:hAnsi="Inter SemiBold" w:cs="Inter SemiBold"/>
          <w:b/>
          <w:color w:val="002651" w:themeColor="accent4"/>
          <w:sz w:val="32"/>
          <w:szCs w:val="32"/>
        </w:rPr>
        <w:t xml:space="preserve">What </w:t>
      </w:r>
      <w:r w:rsidR="006162E5" w:rsidRPr="2C2C43D2">
        <w:rPr>
          <w:rFonts w:ascii="Inter SemiBold" w:eastAsia="Inter SemiBold" w:hAnsi="Inter SemiBold" w:cs="Inter SemiBold"/>
          <w:b/>
          <w:color w:val="002651" w:themeColor="accent4"/>
          <w:sz w:val="32"/>
          <w:szCs w:val="32"/>
        </w:rPr>
        <w:t>are</w:t>
      </w:r>
      <w:r w:rsidRPr="2C2C43D2">
        <w:rPr>
          <w:rFonts w:ascii="Inter SemiBold" w:eastAsia="Inter SemiBold" w:hAnsi="Inter SemiBold" w:cs="Inter SemiBold"/>
          <w:b/>
          <w:color w:val="002651" w:themeColor="accent4"/>
          <w:sz w:val="32"/>
          <w:szCs w:val="32"/>
        </w:rPr>
        <w:t xml:space="preserve"> the aim</w:t>
      </w:r>
      <w:r w:rsidR="006162E5" w:rsidRPr="2C2C43D2">
        <w:rPr>
          <w:rFonts w:ascii="Inter SemiBold" w:eastAsia="Inter SemiBold" w:hAnsi="Inter SemiBold" w:cs="Inter SemiBold"/>
          <w:b/>
          <w:color w:val="002651" w:themeColor="accent4"/>
          <w:sz w:val="32"/>
          <w:szCs w:val="32"/>
        </w:rPr>
        <w:t>s</w:t>
      </w:r>
      <w:r w:rsidRPr="2C2C43D2">
        <w:rPr>
          <w:rFonts w:ascii="Inter SemiBold" w:eastAsia="Inter SemiBold" w:hAnsi="Inter SemiBold" w:cs="Inter SemiBold"/>
          <w:b/>
          <w:color w:val="002651" w:themeColor="accent4"/>
          <w:sz w:val="32"/>
          <w:szCs w:val="32"/>
        </w:rPr>
        <w:t xml:space="preserve"> of the fund?</w:t>
      </w:r>
    </w:p>
    <w:p w14:paraId="185E7E19" w14:textId="77777777" w:rsidR="003F5197" w:rsidRDefault="003F5197" w:rsidP="00FD0F49">
      <w:pPr>
        <w:pStyle w:val="ListBullet"/>
        <w:numPr>
          <w:ilvl w:val="0"/>
          <w:numId w:val="0"/>
        </w:numPr>
        <w:tabs>
          <w:tab w:val="left" w:pos="851"/>
        </w:tabs>
        <w:spacing w:line="276" w:lineRule="auto"/>
        <w:jc w:val="both"/>
        <w:rPr>
          <w:rFonts w:eastAsia="Times New Roman" w:cs="Arial"/>
          <w:color w:val="002651"/>
        </w:rPr>
      </w:pPr>
      <w:r>
        <w:rPr>
          <w:rFonts w:eastAsia="Times New Roman" w:cs="Arial"/>
          <w:color w:val="002651"/>
        </w:rPr>
        <w:t>The key aim of this grant is to:</w:t>
      </w:r>
    </w:p>
    <w:p w14:paraId="06872700" w14:textId="68009497" w:rsidR="003F5197" w:rsidRPr="00A826FE" w:rsidRDefault="003F5197" w:rsidP="00A37E28">
      <w:pPr>
        <w:pStyle w:val="ListBullet"/>
        <w:numPr>
          <w:ilvl w:val="0"/>
          <w:numId w:val="0"/>
        </w:numPr>
        <w:tabs>
          <w:tab w:val="left" w:pos="851"/>
        </w:tabs>
        <w:spacing w:line="276" w:lineRule="auto"/>
        <w:jc w:val="both"/>
        <w:rPr>
          <w:rFonts w:eastAsia="Times New Roman" w:cs="Arial"/>
          <w:color w:val="002651"/>
        </w:rPr>
      </w:pPr>
      <w:r w:rsidRPr="00902C75">
        <w:rPr>
          <w:b/>
          <w:color w:val="002651" w:themeColor="accent4"/>
          <w:u w:val="single"/>
        </w:rPr>
        <w:t xml:space="preserve">Strengthen the evidence base for legal support </w:t>
      </w:r>
    </w:p>
    <w:p w14:paraId="09EFD3C4" w14:textId="57BF58A5" w:rsidR="003F5197" w:rsidRPr="007432C7" w:rsidRDefault="003F5197" w:rsidP="00C50EE9">
      <w:pPr>
        <w:pStyle w:val="ListBullet"/>
        <w:numPr>
          <w:ilvl w:val="0"/>
          <w:numId w:val="0"/>
        </w:numPr>
        <w:tabs>
          <w:tab w:val="left" w:pos="851"/>
        </w:tabs>
        <w:spacing w:line="276" w:lineRule="auto"/>
        <w:jc w:val="both"/>
        <w:rPr>
          <w:rFonts w:eastAsia="Times New Roman" w:cs="Arial"/>
          <w:color w:val="002651" w:themeColor="accent4"/>
        </w:rPr>
      </w:pPr>
      <w:r w:rsidRPr="007432C7">
        <w:rPr>
          <w:rFonts w:eastAsia="Times New Roman" w:cs="Arial"/>
          <w:color w:val="002651" w:themeColor="accent4"/>
        </w:rPr>
        <w:t xml:space="preserve">Develop evidence on which service </w:t>
      </w:r>
      <w:r w:rsidRPr="472C6AFD">
        <w:rPr>
          <w:rFonts w:eastAsia="Times New Roman" w:cs="Arial"/>
          <w:color w:val="002651" w:themeColor="accent4"/>
        </w:rPr>
        <w:t xml:space="preserve">delivery </w:t>
      </w:r>
      <w:r w:rsidRPr="007432C7">
        <w:rPr>
          <w:rFonts w:eastAsia="Times New Roman" w:cs="Arial"/>
          <w:color w:val="002651" w:themeColor="accent4"/>
        </w:rPr>
        <w:t xml:space="preserve">models are most effective, for whom, at what stage, and in which areas of law, and strengthen understanding of the outcomes and impacts of legal support services. This will be achieved through </w:t>
      </w:r>
      <w:r w:rsidRPr="10EBF9D0">
        <w:rPr>
          <w:rFonts w:eastAsia="Times New Roman" w:cs="Arial"/>
          <w:color w:val="002651" w:themeColor="accent4"/>
        </w:rPr>
        <w:t>the independent</w:t>
      </w:r>
      <w:r w:rsidRPr="007432C7">
        <w:rPr>
          <w:rFonts w:eastAsia="Times New Roman" w:cs="Arial"/>
          <w:color w:val="002651" w:themeColor="accent4"/>
        </w:rPr>
        <w:t xml:space="preserve"> evaluation, piloting of an outcomes framework, and participation in</w:t>
      </w:r>
      <w:r w:rsidR="003B5EFB">
        <w:rPr>
          <w:rFonts w:eastAsia="Times New Roman" w:cs="Arial"/>
          <w:color w:val="002651" w:themeColor="accent4"/>
        </w:rPr>
        <w:t xml:space="preserve"> </w:t>
      </w:r>
      <w:r w:rsidRPr="007432C7">
        <w:rPr>
          <w:rFonts w:eastAsia="Times New Roman" w:cs="Arial"/>
          <w:color w:val="002651" w:themeColor="accent4"/>
        </w:rPr>
        <w:t>research that strengthens the systems, capacity, and sustainability of organisations delivering legal support.</w:t>
      </w:r>
    </w:p>
    <w:p w14:paraId="0B874212" w14:textId="4C08EB0A" w:rsidR="00952574" w:rsidRPr="00964174" w:rsidRDefault="00952574" w:rsidP="00A33C10">
      <w:pPr>
        <w:jc w:val="both"/>
        <w:rPr>
          <w:rFonts w:ascii="Inter" w:eastAsia="Times New Roman" w:hAnsi="Inter" w:cs="Arial"/>
          <w:color w:val="002651"/>
          <w:sz w:val="24"/>
          <w:szCs w:val="24"/>
        </w:rPr>
      </w:pPr>
      <w:proofErr w:type="gramStart"/>
      <w:r>
        <w:rPr>
          <w:rFonts w:ascii="Inter" w:eastAsia="Times New Roman" w:hAnsi="Inter" w:cs="Arial"/>
          <w:color w:val="002651"/>
          <w:sz w:val="24"/>
          <w:szCs w:val="24"/>
        </w:rPr>
        <w:t>In order to</w:t>
      </w:r>
      <w:proofErr w:type="gramEnd"/>
      <w:r>
        <w:rPr>
          <w:rFonts w:ascii="Inter" w:eastAsia="Times New Roman" w:hAnsi="Inter" w:cs="Arial"/>
          <w:color w:val="002651"/>
          <w:sz w:val="24"/>
          <w:szCs w:val="24"/>
        </w:rPr>
        <w:t xml:space="preserve"> do this</w:t>
      </w:r>
      <w:r w:rsidR="00C277A1">
        <w:rPr>
          <w:rFonts w:ascii="Inter" w:eastAsia="Times New Roman" w:hAnsi="Inter" w:cs="Arial"/>
          <w:color w:val="002651"/>
          <w:sz w:val="24"/>
          <w:szCs w:val="24"/>
        </w:rPr>
        <w:t>,</w:t>
      </w:r>
      <w:r>
        <w:rPr>
          <w:rFonts w:ascii="Inter" w:eastAsia="Times New Roman" w:hAnsi="Inter" w:cs="Arial"/>
          <w:color w:val="002651"/>
          <w:sz w:val="24"/>
          <w:szCs w:val="24"/>
        </w:rPr>
        <w:t xml:space="preserve"> we </w:t>
      </w:r>
      <w:r w:rsidR="002511EC">
        <w:rPr>
          <w:rFonts w:ascii="Inter" w:eastAsia="Times New Roman" w:hAnsi="Inter" w:cs="Arial"/>
          <w:color w:val="002651"/>
          <w:sz w:val="24"/>
          <w:szCs w:val="24"/>
        </w:rPr>
        <w:t xml:space="preserve">will </w:t>
      </w:r>
      <w:r w:rsidR="000E7090">
        <w:rPr>
          <w:rFonts w:ascii="Inter" w:eastAsia="Times New Roman" w:hAnsi="Inter" w:cs="Arial"/>
          <w:color w:val="002651"/>
          <w:sz w:val="24"/>
          <w:szCs w:val="24"/>
        </w:rPr>
        <w:t xml:space="preserve">be looking to </w:t>
      </w:r>
      <w:r w:rsidR="00B50058">
        <w:rPr>
          <w:rFonts w:ascii="Inter" w:eastAsia="Times New Roman" w:hAnsi="Inter" w:cs="Arial"/>
          <w:color w:val="002651"/>
          <w:sz w:val="24"/>
          <w:szCs w:val="24"/>
        </w:rPr>
        <w:t>award</w:t>
      </w:r>
      <w:r w:rsidR="009D7A99">
        <w:rPr>
          <w:rFonts w:ascii="Inter" w:eastAsia="Times New Roman" w:hAnsi="Inter" w:cs="Arial"/>
          <w:color w:val="002651"/>
          <w:sz w:val="24"/>
          <w:szCs w:val="24"/>
        </w:rPr>
        <w:t xml:space="preserve"> </w:t>
      </w:r>
      <w:r w:rsidR="000E7090">
        <w:rPr>
          <w:rFonts w:ascii="Inter" w:eastAsia="Times New Roman" w:hAnsi="Inter" w:cs="Arial"/>
          <w:color w:val="002651"/>
          <w:sz w:val="24"/>
          <w:szCs w:val="24"/>
        </w:rPr>
        <w:t xml:space="preserve">two different </w:t>
      </w:r>
      <w:r w:rsidR="009D7A99">
        <w:rPr>
          <w:rFonts w:ascii="Inter" w:eastAsia="Times New Roman" w:hAnsi="Inter" w:cs="Arial"/>
          <w:color w:val="002651"/>
          <w:sz w:val="24"/>
          <w:szCs w:val="24"/>
        </w:rPr>
        <w:t xml:space="preserve">types of </w:t>
      </w:r>
      <w:r w:rsidR="00FD0F49">
        <w:rPr>
          <w:rFonts w:ascii="Inter" w:eastAsia="Times New Roman" w:hAnsi="Inter" w:cs="Arial"/>
          <w:color w:val="002651"/>
          <w:sz w:val="24"/>
          <w:szCs w:val="24"/>
        </w:rPr>
        <w:t xml:space="preserve">grants </w:t>
      </w:r>
      <w:r w:rsidR="009D7A99">
        <w:rPr>
          <w:rFonts w:ascii="Inter" w:eastAsia="Times New Roman" w:hAnsi="Inter" w:cs="Arial"/>
          <w:color w:val="002651"/>
          <w:sz w:val="24"/>
          <w:szCs w:val="24"/>
        </w:rPr>
        <w:t>outlined below</w:t>
      </w:r>
      <w:r>
        <w:rPr>
          <w:rFonts w:ascii="Inter" w:eastAsia="Times New Roman" w:hAnsi="Inter" w:cs="Arial"/>
          <w:color w:val="002651"/>
          <w:sz w:val="24"/>
          <w:szCs w:val="24"/>
        </w:rPr>
        <w:t>:</w:t>
      </w:r>
    </w:p>
    <w:p w14:paraId="376236E5" w14:textId="065AD14A" w:rsidR="00EF43FE" w:rsidRPr="00902C75" w:rsidRDefault="00677786" w:rsidP="00265184">
      <w:pPr>
        <w:pStyle w:val="ListBullet"/>
        <w:numPr>
          <w:ilvl w:val="0"/>
          <w:numId w:val="3"/>
        </w:numPr>
        <w:spacing w:line="276" w:lineRule="auto"/>
        <w:ind w:left="720" w:hanging="436"/>
        <w:jc w:val="both"/>
        <w:rPr>
          <w:b/>
          <w:bCs/>
          <w:color w:val="002651"/>
          <w:u w:val="single"/>
        </w:rPr>
      </w:pPr>
      <w:r>
        <w:rPr>
          <w:b/>
          <w:bCs/>
          <w:color w:val="002651"/>
          <w:u w:val="single"/>
        </w:rPr>
        <w:t>Funding to s</w:t>
      </w:r>
      <w:r w:rsidR="008B2229" w:rsidRPr="00902C75">
        <w:rPr>
          <w:b/>
          <w:bCs/>
          <w:color w:val="002651"/>
          <w:u w:val="single"/>
        </w:rPr>
        <w:t>upport</w:t>
      </w:r>
      <w:r w:rsidR="00B50058">
        <w:rPr>
          <w:b/>
          <w:bCs/>
          <w:color w:val="002651"/>
          <w:u w:val="single"/>
        </w:rPr>
        <w:t xml:space="preserve"> </w:t>
      </w:r>
      <w:r w:rsidR="003426F5" w:rsidRPr="00902C75">
        <w:rPr>
          <w:b/>
          <w:bCs/>
          <w:color w:val="002651"/>
          <w:u w:val="single"/>
        </w:rPr>
        <w:t>organisations who provide</w:t>
      </w:r>
      <w:r w:rsidR="00222569" w:rsidRPr="00902C75">
        <w:rPr>
          <w:b/>
          <w:bCs/>
          <w:color w:val="002651"/>
          <w:u w:val="single"/>
        </w:rPr>
        <w:t xml:space="preserve"> free legal support</w:t>
      </w:r>
      <w:r w:rsidR="00964174" w:rsidRPr="00902C75">
        <w:rPr>
          <w:b/>
          <w:bCs/>
          <w:color w:val="002651"/>
          <w:u w:val="single"/>
        </w:rPr>
        <w:t xml:space="preserve"> </w:t>
      </w:r>
    </w:p>
    <w:p w14:paraId="1954889D" w14:textId="40DE2C64" w:rsidR="00902C75" w:rsidRDefault="003154C8" w:rsidP="00902C75">
      <w:pPr>
        <w:pStyle w:val="ListBullet"/>
        <w:numPr>
          <w:ilvl w:val="0"/>
          <w:numId w:val="0"/>
        </w:numPr>
        <w:spacing w:line="276" w:lineRule="auto"/>
        <w:ind w:left="720" w:hanging="11"/>
        <w:jc w:val="both"/>
        <w:rPr>
          <w:rFonts w:eastAsia="Times New Roman" w:cs="Arial"/>
          <w:color w:val="002651" w:themeColor="accent4"/>
        </w:rPr>
      </w:pPr>
      <w:r w:rsidRPr="4CC1E5EF">
        <w:rPr>
          <w:rFonts w:eastAsia="Times New Roman" w:cs="Arial"/>
          <w:color w:val="002651" w:themeColor="accent4"/>
        </w:rPr>
        <w:t xml:space="preserve">Funding to support legal support organisations </w:t>
      </w:r>
      <w:r w:rsidR="00902C75" w:rsidRPr="4CC1E5EF">
        <w:rPr>
          <w:rFonts w:eastAsia="Times New Roman" w:cs="Arial"/>
          <w:color w:val="002651" w:themeColor="accent4"/>
        </w:rPr>
        <w:t>help</w:t>
      </w:r>
      <w:r w:rsidR="00EB4B49" w:rsidRPr="4CC1E5EF">
        <w:rPr>
          <w:rFonts w:eastAsia="Times New Roman" w:cs="Arial"/>
          <w:color w:val="002651" w:themeColor="accent4"/>
        </w:rPr>
        <w:t>ing</w:t>
      </w:r>
      <w:r w:rsidRPr="4CC1E5EF">
        <w:rPr>
          <w:rFonts w:eastAsia="Times New Roman" w:cs="Arial"/>
          <w:color w:val="002651" w:themeColor="accent4"/>
        </w:rPr>
        <w:t xml:space="preserve"> people with social welfare and family law problems</w:t>
      </w:r>
      <w:r w:rsidR="004C4379" w:rsidRPr="4CC1E5EF">
        <w:rPr>
          <w:rFonts w:eastAsia="Times New Roman" w:cs="Arial"/>
          <w:color w:val="002651" w:themeColor="accent4"/>
        </w:rPr>
        <w:t>,</w:t>
      </w:r>
      <w:r w:rsidRPr="4CC1E5EF">
        <w:rPr>
          <w:rFonts w:eastAsia="Times New Roman" w:cs="Arial"/>
          <w:color w:val="002651" w:themeColor="accent4"/>
        </w:rPr>
        <w:t xml:space="preserve"> </w:t>
      </w:r>
      <w:r w:rsidR="6E950B93" w:rsidRPr="4CC1E5EF">
        <w:rPr>
          <w:rFonts w:eastAsia="Times New Roman" w:cs="Arial"/>
          <w:color w:val="002651" w:themeColor="accent4"/>
        </w:rPr>
        <w:t>to</w:t>
      </w:r>
      <w:r w:rsidR="002E2214" w:rsidRPr="4CC1E5EF">
        <w:rPr>
          <w:rFonts w:eastAsia="Times New Roman" w:cs="Arial"/>
          <w:color w:val="002651" w:themeColor="accent4"/>
        </w:rPr>
        <w:t xml:space="preserve"> access timely and appropriate support and resolve problems as early as possible</w:t>
      </w:r>
      <w:r w:rsidR="00630C95" w:rsidRPr="4CC1E5EF">
        <w:rPr>
          <w:rFonts w:eastAsia="Times New Roman" w:cs="Arial"/>
          <w:color w:val="002651" w:themeColor="accent4"/>
        </w:rPr>
        <w:t>.</w:t>
      </w:r>
    </w:p>
    <w:p w14:paraId="7C979D14" w14:textId="496465E1" w:rsidR="00952574" w:rsidRPr="00C174BE" w:rsidRDefault="00952574" w:rsidP="00902C75">
      <w:pPr>
        <w:pStyle w:val="ListBullet"/>
        <w:numPr>
          <w:ilvl w:val="0"/>
          <w:numId w:val="0"/>
        </w:numPr>
        <w:spacing w:line="276" w:lineRule="auto"/>
        <w:ind w:left="720" w:hanging="11"/>
        <w:jc w:val="both"/>
        <w:rPr>
          <w:rFonts w:eastAsia="Times New Roman" w:cs="Arial"/>
          <w:b/>
          <w:color w:val="002651" w:themeColor="accent4"/>
        </w:rPr>
      </w:pPr>
      <w:r w:rsidRPr="00C174BE">
        <w:rPr>
          <w:rFonts w:eastAsia="Times New Roman" w:cs="Arial"/>
          <w:b/>
          <w:color w:val="002651" w:themeColor="accent4"/>
        </w:rPr>
        <w:t>AND</w:t>
      </w:r>
    </w:p>
    <w:p w14:paraId="7CCA2ADC" w14:textId="03354CA7" w:rsidR="00B30C1E" w:rsidRPr="00902C75" w:rsidRDefault="00E753A1" w:rsidP="00C57698">
      <w:pPr>
        <w:pStyle w:val="ListBullet"/>
        <w:numPr>
          <w:ilvl w:val="0"/>
          <w:numId w:val="3"/>
        </w:numPr>
        <w:spacing w:line="276" w:lineRule="auto"/>
        <w:jc w:val="both"/>
        <w:rPr>
          <w:rFonts w:eastAsia="Times New Roman" w:cs="Arial"/>
          <w:color w:val="002651" w:themeColor="accent4"/>
        </w:rPr>
      </w:pPr>
      <w:r>
        <w:rPr>
          <w:b/>
          <w:color w:val="002651" w:themeColor="accent4"/>
          <w:u w:val="single"/>
        </w:rPr>
        <w:t>Funding</w:t>
      </w:r>
      <w:r w:rsidR="00CB6F78">
        <w:rPr>
          <w:b/>
          <w:color w:val="002651" w:themeColor="accent4"/>
          <w:u w:val="single"/>
        </w:rPr>
        <w:t xml:space="preserve"> to </w:t>
      </w:r>
      <w:r>
        <w:rPr>
          <w:b/>
          <w:color w:val="002651" w:themeColor="accent4"/>
          <w:u w:val="single"/>
        </w:rPr>
        <w:t>s</w:t>
      </w:r>
      <w:r w:rsidR="00CB6F78">
        <w:rPr>
          <w:b/>
          <w:color w:val="002651" w:themeColor="accent4"/>
          <w:u w:val="single"/>
        </w:rPr>
        <w:t>upport t</w:t>
      </w:r>
      <w:r w:rsidR="00ED4106">
        <w:rPr>
          <w:b/>
          <w:color w:val="002651" w:themeColor="accent4"/>
          <w:u w:val="single"/>
        </w:rPr>
        <w:t>h</w:t>
      </w:r>
      <w:r w:rsidR="00DD729A">
        <w:rPr>
          <w:b/>
          <w:color w:val="002651" w:themeColor="accent4"/>
          <w:u w:val="single"/>
        </w:rPr>
        <w:t>e</w:t>
      </w:r>
      <w:r w:rsidR="00CB6F78">
        <w:rPr>
          <w:b/>
          <w:color w:val="002651" w:themeColor="accent4"/>
          <w:u w:val="single"/>
        </w:rPr>
        <w:t xml:space="preserve"> d</w:t>
      </w:r>
      <w:r w:rsidR="00395B5A" w:rsidRPr="00902C75">
        <w:rPr>
          <w:b/>
          <w:color w:val="002651" w:themeColor="accent4"/>
          <w:u w:val="single"/>
        </w:rPr>
        <w:t>evelop</w:t>
      </w:r>
      <w:r>
        <w:rPr>
          <w:b/>
          <w:color w:val="002651" w:themeColor="accent4"/>
          <w:u w:val="single"/>
        </w:rPr>
        <w:t>ment of</w:t>
      </w:r>
      <w:r w:rsidR="00B909E3" w:rsidRPr="00902C75">
        <w:rPr>
          <w:b/>
          <w:color w:val="002651" w:themeColor="accent4"/>
          <w:u w:val="single"/>
        </w:rPr>
        <w:t xml:space="preserve"> </w:t>
      </w:r>
      <w:r>
        <w:rPr>
          <w:b/>
          <w:color w:val="002651" w:themeColor="accent4"/>
          <w:u w:val="single"/>
        </w:rPr>
        <w:t>a</w:t>
      </w:r>
      <w:r w:rsidR="00745C22">
        <w:rPr>
          <w:b/>
          <w:color w:val="002651" w:themeColor="accent4"/>
          <w:u w:val="single"/>
        </w:rPr>
        <w:t xml:space="preserve"> </w:t>
      </w:r>
      <w:r w:rsidR="00DD366A">
        <w:rPr>
          <w:b/>
          <w:color w:val="002651" w:themeColor="accent4"/>
          <w:u w:val="single"/>
        </w:rPr>
        <w:t>C</w:t>
      </w:r>
      <w:r w:rsidR="00745C22">
        <w:rPr>
          <w:b/>
          <w:color w:val="002651" w:themeColor="accent4"/>
          <w:u w:val="single"/>
        </w:rPr>
        <w:t>entral</w:t>
      </w:r>
      <w:r w:rsidR="006F392E" w:rsidRPr="00902C75">
        <w:rPr>
          <w:b/>
          <w:color w:val="002651" w:themeColor="accent4"/>
          <w:u w:val="single"/>
        </w:rPr>
        <w:t xml:space="preserve"> </w:t>
      </w:r>
      <w:r w:rsidR="00DD366A">
        <w:rPr>
          <w:b/>
          <w:color w:val="002651" w:themeColor="accent4"/>
          <w:u w:val="single"/>
        </w:rPr>
        <w:t>N</w:t>
      </w:r>
      <w:r w:rsidR="006F392E" w:rsidRPr="00902C75">
        <w:rPr>
          <w:b/>
          <w:color w:val="002651" w:themeColor="accent4"/>
          <w:u w:val="single"/>
        </w:rPr>
        <w:t xml:space="preserve">ational </w:t>
      </w:r>
      <w:r w:rsidR="00DD366A">
        <w:rPr>
          <w:b/>
          <w:color w:val="002651" w:themeColor="accent4"/>
          <w:u w:val="single"/>
        </w:rPr>
        <w:t>O</w:t>
      </w:r>
      <w:r w:rsidR="006F392E" w:rsidRPr="00902C75">
        <w:rPr>
          <w:b/>
          <w:color w:val="002651" w:themeColor="accent4"/>
          <w:u w:val="single"/>
        </w:rPr>
        <w:t xml:space="preserve">nline </w:t>
      </w:r>
      <w:r w:rsidR="00DD366A">
        <w:rPr>
          <w:b/>
          <w:color w:val="002651" w:themeColor="accent4"/>
          <w:u w:val="single"/>
        </w:rPr>
        <w:t>S</w:t>
      </w:r>
      <w:r w:rsidR="006F392E" w:rsidRPr="00902C75">
        <w:rPr>
          <w:b/>
          <w:color w:val="002651" w:themeColor="accent4"/>
          <w:u w:val="single"/>
        </w:rPr>
        <w:t xml:space="preserve">upport </w:t>
      </w:r>
      <w:r w:rsidR="00DD366A">
        <w:rPr>
          <w:b/>
          <w:color w:val="002651" w:themeColor="accent4"/>
          <w:u w:val="single"/>
        </w:rPr>
        <w:t>O</w:t>
      </w:r>
      <w:r w:rsidR="006F392E" w:rsidRPr="00902C75">
        <w:rPr>
          <w:b/>
          <w:color w:val="002651" w:themeColor="accent4"/>
          <w:u w:val="single"/>
        </w:rPr>
        <w:t>ffer</w:t>
      </w:r>
    </w:p>
    <w:p w14:paraId="64671BC9" w14:textId="7938EA59" w:rsidR="00CA4314" w:rsidRDefault="00CA4314" w:rsidP="00CA4314">
      <w:pPr>
        <w:ind w:left="709"/>
        <w:jc w:val="both"/>
        <w:rPr>
          <w:rFonts w:ascii="Inter" w:hAnsi="Inter"/>
          <w:color w:val="002651" w:themeColor="text1"/>
          <w:sz w:val="24"/>
          <w:szCs w:val="24"/>
        </w:rPr>
      </w:pPr>
      <w:r w:rsidRPr="4CC1E5EF">
        <w:rPr>
          <w:rFonts w:ascii="Inter" w:hAnsi="Inter"/>
          <w:color w:val="002651" w:themeColor="accent4"/>
          <w:sz w:val="24"/>
          <w:szCs w:val="24"/>
        </w:rPr>
        <w:lastRenderedPageBreak/>
        <w:t xml:space="preserve">Funding to support the development of </w:t>
      </w:r>
      <w:r w:rsidRPr="4CC1E5EF">
        <w:rPr>
          <w:rFonts w:ascii="Inter" w:hAnsi="Inter"/>
          <w:b/>
          <w:bCs/>
          <w:color w:val="002651" w:themeColor="accent4"/>
          <w:sz w:val="24"/>
          <w:szCs w:val="24"/>
        </w:rPr>
        <w:t>existing systems</w:t>
      </w:r>
      <w:r w:rsidRPr="4CC1E5EF">
        <w:rPr>
          <w:rFonts w:ascii="Inter" w:hAnsi="Inter"/>
          <w:color w:val="002651" w:themeColor="accent4"/>
          <w:sz w:val="24"/>
          <w:szCs w:val="24"/>
        </w:rPr>
        <w:t xml:space="preserve"> that </w:t>
      </w:r>
      <w:r w:rsidR="00C44402" w:rsidRPr="4CC1E5EF">
        <w:rPr>
          <w:rFonts w:ascii="Inter" w:hAnsi="Inter"/>
          <w:color w:val="002651" w:themeColor="accent4"/>
          <w:sz w:val="24"/>
          <w:szCs w:val="24"/>
        </w:rPr>
        <w:t>deliver</w:t>
      </w:r>
      <w:r w:rsidRPr="4CC1E5EF">
        <w:rPr>
          <w:rFonts w:ascii="Inter" w:hAnsi="Inter"/>
          <w:color w:val="002651" w:themeColor="accent4"/>
          <w:sz w:val="24"/>
          <w:szCs w:val="24"/>
        </w:rPr>
        <w:t xml:space="preserve"> a central national online offer across social welfare and family law areas, through accessible, high</w:t>
      </w:r>
      <w:r>
        <w:noBreakHyphen/>
      </w:r>
      <w:r w:rsidRPr="4CC1E5EF">
        <w:rPr>
          <w:rFonts w:ascii="Inter" w:hAnsi="Inter"/>
          <w:color w:val="002651" w:themeColor="accent4"/>
          <w:sz w:val="24"/>
          <w:szCs w:val="24"/>
        </w:rPr>
        <w:t>quality</w:t>
      </w:r>
      <w:r w:rsidR="00B82F44" w:rsidRPr="4CC1E5EF">
        <w:rPr>
          <w:rFonts w:ascii="Inter" w:hAnsi="Inter"/>
          <w:color w:val="002651" w:themeColor="accent4"/>
          <w:sz w:val="24"/>
          <w:szCs w:val="24"/>
        </w:rPr>
        <w:t xml:space="preserve"> </w:t>
      </w:r>
      <w:r w:rsidRPr="4CC1E5EF">
        <w:rPr>
          <w:rFonts w:ascii="Inter" w:hAnsi="Inter"/>
          <w:color w:val="002651" w:themeColor="accent4"/>
          <w:sz w:val="24"/>
          <w:szCs w:val="24"/>
        </w:rPr>
        <w:t>information and tools. This will support individuals; their supporters (such as family members and community workers); court staff; and other not</w:t>
      </w:r>
      <w:r>
        <w:noBreakHyphen/>
      </w:r>
      <w:r w:rsidRPr="4CC1E5EF">
        <w:rPr>
          <w:rFonts w:ascii="Inter" w:hAnsi="Inter"/>
          <w:color w:val="002651" w:themeColor="accent4"/>
          <w:sz w:val="24"/>
          <w:szCs w:val="24"/>
        </w:rPr>
        <w:t>for</w:t>
      </w:r>
      <w:r>
        <w:noBreakHyphen/>
      </w:r>
      <w:r w:rsidRPr="4CC1E5EF">
        <w:rPr>
          <w:rFonts w:ascii="Inter" w:hAnsi="Inter"/>
          <w:color w:val="002651" w:themeColor="accent4"/>
          <w:sz w:val="24"/>
          <w:szCs w:val="24"/>
        </w:rPr>
        <w:t>profit legal support organisations.</w:t>
      </w:r>
    </w:p>
    <w:p w14:paraId="6A5A8444" w14:textId="77777777" w:rsidR="00BF3C7B" w:rsidRDefault="00BF3C7B" w:rsidP="00BF3C7B">
      <w:pPr>
        <w:ind w:left="709"/>
        <w:jc w:val="both"/>
        <w:rPr>
          <w:rFonts w:ascii="Inter" w:hAnsi="Inter"/>
          <w:color w:val="002651" w:themeColor="text1"/>
          <w:sz w:val="24"/>
          <w:szCs w:val="24"/>
        </w:rPr>
      </w:pPr>
      <w:r w:rsidRPr="00BF3C7B">
        <w:rPr>
          <w:rFonts w:ascii="Inter" w:hAnsi="Inter"/>
          <w:color w:val="002651" w:themeColor="text1"/>
          <w:sz w:val="24"/>
          <w:szCs w:val="24"/>
        </w:rPr>
        <w:t>This includes ensuring clear, reliable information and effective coordination and signposting between online and offline support</w:t>
      </w:r>
      <w:r>
        <w:rPr>
          <w:rFonts w:ascii="Inter" w:hAnsi="Inter"/>
          <w:color w:val="002651" w:themeColor="text1"/>
          <w:sz w:val="24"/>
          <w:szCs w:val="24"/>
        </w:rPr>
        <w:t xml:space="preserve"> </w:t>
      </w:r>
      <w:r w:rsidRPr="00CA4314">
        <w:rPr>
          <w:rFonts w:ascii="Inter" w:hAnsi="Inter"/>
          <w:color w:val="002651" w:themeColor="text1"/>
          <w:sz w:val="24"/>
          <w:szCs w:val="24"/>
        </w:rPr>
        <w:t>across key legal areas, including (but not limited to) housing, divorce, child arrangements, employment, benefits, debt, and immigration.</w:t>
      </w:r>
    </w:p>
    <w:p w14:paraId="5439AFF4" w14:textId="2F7EE0CA" w:rsidR="00BF3C7B" w:rsidRPr="00BF3C7B" w:rsidRDefault="00BF3C7B" w:rsidP="00BF3C7B">
      <w:pPr>
        <w:ind w:left="709"/>
        <w:jc w:val="both"/>
        <w:rPr>
          <w:rFonts w:ascii="Inter" w:hAnsi="Inter"/>
          <w:color w:val="002651" w:themeColor="text1"/>
          <w:sz w:val="24"/>
          <w:szCs w:val="24"/>
        </w:rPr>
      </w:pPr>
      <w:r w:rsidRPr="00BF3C7B">
        <w:rPr>
          <w:rFonts w:ascii="Inter" w:hAnsi="Inter"/>
          <w:color w:val="002651" w:themeColor="text1"/>
          <w:sz w:val="24"/>
          <w:szCs w:val="24"/>
        </w:rPr>
        <w:t>Online tools should be independently accessible, designed to streamline the user journey, and support people to navigate legal problems with greater confidence.</w:t>
      </w:r>
    </w:p>
    <w:p w14:paraId="56822168" w14:textId="714E0652" w:rsidR="00BC3E95" w:rsidRDefault="00932A3D" w:rsidP="00BC3E95">
      <w:pPr>
        <w:spacing w:before="360" w:after="200" w:line="276" w:lineRule="auto"/>
        <w:rPr>
          <w:rFonts w:ascii="Inter" w:eastAsia="Inter SemiBold" w:hAnsi="Inter" w:cs="Inter SemiBold"/>
          <w:color w:val="002651" w:themeColor="accent4"/>
          <w:sz w:val="24"/>
          <w:szCs w:val="24"/>
        </w:rPr>
      </w:pPr>
      <w:r>
        <w:rPr>
          <w:rFonts w:ascii="Inter SemiBold" w:eastAsia="Inter SemiBold" w:hAnsi="Inter SemiBold" w:cs="Inter SemiBold"/>
          <w:b/>
          <w:bCs/>
          <w:color w:val="002651" w:themeColor="accent4"/>
          <w:sz w:val="32"/>
          <w:szCs w:val="32"/>
        </w:rPr>
        <w:t>Wh</w:t>
      </w:r>
      <w:r w:rsidR="004474A1">
        <w:rPr>
          <w:rFonts w:ascii="Inter SemiBold" w:eastAsia="Inter SemiBold" w:hAnsi="Inter SemiBold" w:cs="Inter SemiBold"/>
          <w:b/>
          <w:bCs/>
          <w:color w:val="002651" w:themeColor="accent4"/>
          <w:sz w:val="32"/>
          <w:szCs w:val="32"/>
        </w:rPr>
        <w:t>at</w:t>
      </w:r>
      <w:r>
        <w:rPr>
          <w:rFonts w:ascii="Inter SemiBold" w:eastAsia="Inter SemiBold" w:hAnsi="Inter SemiBold" w:cs="Inter SemiBold"/>
          <w:b/>
          <w:bCs/>
          <w:color w:val="002651" w:themeColor="accent4"/>
          <w:sz w:val="32"/>
          <w:szCs w:val="32"/>
        </w:rPr>
        <w:t xml:space="preserve"> are we looking to fund</w:t>
      </w:r>
      <w:r w:rsidR="00BC3E95" w:rsidRPr="7815FDED">
        <w:rPr>
          <w:rFonts w:ascii="Inter SemiBold" w:eastAsia="Inter SemiBold" w:hAnsi="Inter SemiBold" w:cs="Inter SemiBold"/>
          <w:b/>
          <w:bCs/>
          <w:color w:val="002651" w:themeColor="accent4"/>
          <w:sz w:val="32"/>
          <w:szCs w:val="32"/>
        </w:rPr>
        <w:t>?</w:t>
      </w:r>
      <w:r w:rsidR="00BC3E95" w:rsidRPr="14C82AA4">
        <w:rPr>
          <w:rFonts w:ascii="Inter" w:eastAsia="Inter SemiBold" w:hAnsi="Inter" w:cs="Inter SemiBold"/>
          <w:color w:val="002651" w:themeColor="accent4"/>
          <w:sz w:val="24"/>
          <w:szCs w:val="24"/>
        </w:rPr>
        <w:t xml:space="preserve"> </w:t>
      </w:r>
    </w:p>
    <w:p w14:paraId="2FAA48D0" w14:textId="6C8B3E56" w:rsidR="00853292" w:rsidRPr="00853292" w:rsidRDefault="00853292" w:rsidP="00853292">
      <w:pPr>
        <w:spacing w:before="360" w:after="348" w:line="257" w:lineRule="auto"/>
        <w:jc w:val="both"/>
        <w:rPr>
          <w:rFonts w:ascii="Inter" w:eastAsia="Arial" w:hAnsi="Inter" w:cs="Arial"/>
          <w:color w:val="002651" w:themeColor="accent4"/>
          <w:sz w:val="24"/>
          <w:szCs w:val="24"/>
        </w:rPr>
      </w:pPr>
      <w:r w:rsidRPr="00853292">
        <w:rPr>
          <w:rFonts w:ascii="Inter" w:eastAsia="Arial" w:hAnsi="Inter" w:cs="Arial"/>
          <w:color w:val="002651" w:themeColor="accent4"/>
          <w:sz w:val="24"/>
          <w:szCs w:val="24"/>
        </w:rPr>
        <w:t xml:space="preserve">We want to work with organisations </w:t>
      </w:r>
      <w:r w:rsidR="00E579D4">
        <w:rPr>
          <w:rFonts w:ascii="Inter" w:eastAsia="Arial" w:hAnsi="Inter" w:cs="Arial"/>
          <w:color w:val="002651" w:themeColor="accent4"/>
          <w:sz w:val="24"/>
          <w:szCs w:val="24"/>
        </w:rPr>
        <w:t>that enable access to timely, appropriate free legal support</w:t>
      </w:r>
      <w:r w:rsidRPr="00853292">
        <w:rPr>
          <w:rFonts w:ascii="Inter" w:eastAsia="Arial" w:hAnsi="Inter" w:cs="Arial"/>
          <w:color w:val="002651" w:themeColor="accent4"/>
          <w:sz w:val="24"/>
          <w:szCs w:val="24"/>
        </w:rPr>
        <w:t xml:space="preserve">. </w:t>
      </w:r>
      <w:r w:rsidR="00BA5C0F">
        <w:rPr>
          <w:rFonts w:ascii="Inter" w:eastAsia="Arial" w:hAnsi="Inter" w:cs="Arial"/>
          <w:color w:val="002651" w:themeColor="accent4"/>
          <w:sz w:val="24"/>
          <w:szCs w:val="24"/>
        </w:rPr>
        <w:t>F</w:t>
      </w:r>
      <w:r w:rsidRPr="00853292">
        <w:rPr>
          <w:rFonts w:ascii="Inter" w:eastAsia="Arial" w:hAnsi="Inter" w:cs="Arial"/>
          <w:color w:val="002651" w:themeColor="accent4"/>
          <w:sz w:val="24"/>
          <w:szCs w:val="24"/>
        </w:rPr>
        <w:t>unded activity should be clearly directed towards</w:t>
      </w:r>
      <w:r w:rsidR="00BA5C0F">
        <w:rPr>
          <w:rFonts w:ascii="Inter" w:eastAsia="Arial" w:hAnsi="Inter" w:cs="Arial"/>
          <w:color w:val="002651" w:themeColor="accent4"/>
          <w:sz w:val="24"/>
          <w:szCs w:val="24"/>
        </w:rPr>
        <w:t xml:space="preserve"> engagement in the research and</w:t>
      </w:r>
      <w:r w:rsidRPr="00853292">
        <w:rPr>
          <w:rFonts w:ascii="Inter" w:eastAsia="Arial" w:hAnsi="Inter" w:cs="Arial"/>
          <w:color w:val="002651" w:themeColor="accent4"/>
          <w:sz w:val="24"/>
          <w:szCs w:val="24"/>
        </w:rPr>
        <w:t xml:space="preserve"> improving access </w:t>
      </w:r>
      <w:r w:rsidR="009919A0">
        <w:rPr>
          <w:rFonts w:ascii="Inter" w:eastAsia="Arial" w:hAnsi="Inter" w:cs="Arial"/>
          <w:color w:val="002651" w:themeColor="accent4"/>
          <w:sz w:val="24"/>
          <w:szCs w:val="24"/>
        </w:rPr>
        <w:t xml:space="preserve">to </w:t>
      </w:r>
      <w:r w:rsidR="00500581">
        <w:rPr>
          <w:rFonts w:ascii="Inter" w:eastAsia="Arial" w:hAnsi="Inter" w:cs="Arial"/>
          <w:color w:val="002651" w:themeColor="accent4"/>
          <w:sz w:val="24"/>
          <w:szCs w:val="24"/>
        </w:rPr>
        <w:t xml:space="preserve">legal </w:t>
      </w:r>
      <w:r w:rsidRPr="00853292">
        <w:rPr>
          <w:rFonts w:ascii="Inter" w:eastAsia="Arial" w:hAnsi="Inter" w:cs="Arial"/>
          <w:color w:val="002651" w:themeColor="accent4"/>
          <w:sz w:val="24"/>
          <w:szCs w:val="24"/>
        </w:rPr>
        <w:t>support for those who need it.</w:t>
      </w:r>
    </w:p>
    <w:p w14:paraId="0EDA2BE1" w14:textId="77777777" w:rsidR="00C472CB" w:rsidRPr="000C4718" w:rsidRDefault="00C472CB" w:rsidP="000C4718">
      <w:pPr>
        <w:spacing w:before="360" w:after="348" w:line="257" w:lineRule="auto"/>
        <w:jc w:val="both"/>
        <w:rPr>
          <w:rFonts w:ascii="Inter" w:eastAsia="Arial" w:hAnsi="Inter" w:cs="Arial"/>
          <w:color w:val="002651" w:themeColor="accent4"/>
          <w:sz w:val="24"/>
          <w:szCs w:val="24"/>
        </w:rPr>
      </w:pPr>
      <w:r w:rsidRPr="000C4718">
        <w:rPr>
          <w:rFonts w:ascii="Inter" w:eastAsia="Arial" w:hAnsi="Inter" w:cs="Arial"/>
          <w:color w:val="002651" w:themeColor="accent4"/>
          <w:sz w:val="24"/>
          <w:szCs w:val="24"/>
        </w:rPr>
        <w:t xml:space="preserve">We are particularly interested in funding organisations delivering services through one or more of the following approaches, where </w:t>
      </w:r>
      <w:r w:rsidRPr="000C4718">
        <w:rPr>
          <w:rFonts w:ascii="Inter" w:eastAsia="Arial" w:hAnsi="Inter" w:cs="Arial"/>
          <w:b/>
          <w:bCs/>
          <w:color w:val="002651" w:themeColor="accent4"/>
          <w:sz w:val="24"/>
          <w:szCs w:val="24"/>
        </w:rPr>
        <w:t>integrated service delivery is underpinned by a commitment to partnership working and improved client access</w:t>
      </w:r>
      <w:r w:rsidRPr="000C4718">
        <w:rPr>
          <w:rFonts w:ascii="Inter" w:eastAsia="Arial" w:hAnsi="Inter" w:cs="Arial"/>
          <w:color w:val="002651" w:themeColor="accent4"/>
          <w:sz w:val="24"/>
          <w:szCs w:val="24"/>
        </w:rPr>
        <w:t>:</w:t>
      </w:r>
    </w:p>
    <w:p w14:paraId="7232D7FB" w14:textId="77777777" w:rsidR="0041628C" w:rsidRPr="00036B20" w:rsidRDefault="0041628C" w:rsidP="00C57698">
      <w:pPr>
        <w:pStyle w:val="ListParagraph"/>
        <w:numPr>
          <w:ilvl w:val="0"/>
          <w:numId w:val="4"/>
        </w:numPr>
        <w:spacing w:before="360" w:after="348" w:line="257" w:lineRule="auto"/>
        <w:ind w:left="709" w:hanging="425"/>
        <w:jc w:val="both"/>
        <w:rPr>
          <w:rFonts w:ascii="Inter" w:eastAsia="Arial" w:hAnsi="Inter" w:cs="Arial"/>
          <w:b/>
          <w:bCs/>
          <w:color w:val="002651" w:themeColor="accent4"/>
          <w:sz w:val="24"/>
          <w:szCs w:val="24"/>
        </w:rPr>
      </w:pPr>
      <w:r>
        <w:rPr>
          <w:rFonts w:ascii="Inter" w:eastAsia="Arial" w:hAnsi="Inter" w:cs="Arial"/>
          <w:b/>
          <w:bCs/>
          <w:color w:val="002651" w:themeColor="accent4"/>
          <w:sz w:val="24"/>
          <w:szCs w:val="24"/>
        </w:rPr>
        <w:t>Traditional one-to-one legal support</w:t>
      </w:r>
    </w:p>
    <w:p w14:paraId="2394BB29" w14:textId="77777777" w:rsidR="0041628C" w:rsidRDefault="0041628C" w:rsidP="0041628C">
      <w:pPr>
        <w:spacing w:before="360" w:after="348" w:line="257" w:lineRule="auto"/>
        <w:ind w:left="709"/>
        <w:jc w:val="both"/>
        <w:rPr>
          <w:rFonts w:ascii="Inter" w:eastAsia="Arial" w:hAnsi="Inter" w:cs="Arial"/>
          <w:color w:val="002651" w:themeColor="accent4"/>
          <w:sz w:val="24"/>
          <w:szCs w:val="24"/>
        </w:rPr>
      </w:pPr>
      <w:r w:rsidRPr="00782E07">
        <w:rPr>
          <w:rFonts w:ascii="Inter" w:eastAsia="Arial" w:hAnsi="Inter" w:cs="Arial"/>
          <w:color w:val="002651" w:themeColor="accent4"/>
          <w:sz w:val="24"/>
          <w:szCs w:val="24"/>
        </w:rPr>
        <w:t>Support delivered directly by a legal support or advice service, for example through booked appointments, or casework-based assistance.</w:t>
      </w:r>
    </w:p>
    <w:p w14:paraId="1BDCDADB" w14:textId="77777777" w:rsidR="0041628C" w:rsidRPr="00036B20" w:rsidRDefault="0041628C" w:rsidP="00C57698">
      <w:pPr>
        <w:pStyle w:val="ListParagraph"/>
        <w:numPr>
          <w:ilvl w:val="0"/>
          <w:numId w:val="4"/>
        </w:numPr>
        <w:spacing w:before="360" w:after="348" w:line="257" w:lineRule="auto"/>
        <w:ind w:left="709" w:hanging="425"/>
        <w:jc w:val="both"/>
        <w:rPr>
          <w:rFonts w:ascii="Inter" w:eastAsia="Arial" w:hAnsi="Inter" w:cs="Arial"/>
          <w:b/>
          <w:bCs/>
          <w:color w:val="002651" w:themeColor="accent4"/>
          <w:sz w:val="24"/>
          <w:szCs w:val="24"/>
        </w:rPr>
      </w:pPr>
      <w:r w:rsidRPr="00036B20">
        <w:rPr>
          <w:rFonts w:ascii="Inter" w:eastAsia="Arial" w:hAnsi="Inter" w:cs="Arial"/>
          <w:b/>
          <w:bCs/>
          <w:color w:val="002651" w:themeColor="accent4"/>
          <w:sz w:val="24"/>
          <w:szCs w:val="24"/>
        </w:rPr>
        <w:t>Online information, guidance, and assisted self-help</w:t>
      </w:r>
    </w:p>
    <w:p w14:paraId="02C4B790" w14:textId="7BC61B2E" w:rsidR="0041628C" w:rsidRDefault="0041628C" w:rsidP="0041628C">
      <w:pPr>
        <w:spacing w:before="360" w:after="348" w:line="257" w:lineRule="auto"/>
        <w:ind w:left="709"/>
        <w:jc w:val="both"/>
        <w:rPr>
          <w:rFonts w:ascii="Inter" w:eastAsia="Arial" w:hAnsi="Inter" w:cs="Arial"/>
          <w:color w:val="002651" w:themeColor="accent4"/>
          <w:sz w:val="24"/>
          <w:szCs w:val="24"/>
        </w:rPr>
      </w:pPr>
      <w:r w:rsidRPr="4CC1E5EF">
        <w:rPr>
          <w:rFonts w:ascii="Inter" w:eastAsia="Arial" w:hAnsi="Inter" w:cs="Arial"/>
          <w:color w:val="002651" w:themeColor="accent4"/>
          <w:sz w:val="24"/>
          <w:szCs w:val="24"/>
        </w:rPr>
        <w:t xml:space="preserve">Provision of digital information, public legal education, guided tools, or supported self-help models that help people understand and </w:t>
      </w:r>
      <w:proofErr w:type="gramStart"/>
      <w:r w:rsidRPr="4CC1E5EF">
        <w:rPr>
          <w:rFonts w:ascii="Inter" w:eastAsia="Arial" w:hAnsi="Inter" w:cs="Arial"/>
          <w:color w:val="002651" w:themeColor="accent4"/>
          <w:sz w:val="24"/>
          <w:szCs w:val="24"/>
        </w:rPr>
        <w:t>take action</w:t>
      </w:r>
      <w:proofErr w:type="gramEnd"/>
      <w:r w:rsidRPr="4CC1E5EF">
        <w:rPr>
          <w:rFonts w:ascii="Inter" w:eastAsia="Arial" w:hAnsi="Inter" w:cs="Arial"/>
          <w:color w:val="002651" w:themeColor="accent4"/>
          <w:sz w:val="24"/>
          <w:szCs w:val="24"/>
        </w:rPr>
        <w:t xml:space="preserve"> on their issues.</w:t>
      </w:r>
    </w:p>
    <w:p w14:paraId="4FC2C509" w14:textId="77777777" w:rsidR="0041628C" w:rsidRPr="00FC4B8F" w:rsidRDefault="0041628C" w:rsidP="00C57698">
      <w:pPr>
        <w:pStyle w:val="ListParagraph"/>
        <w:numPr>
          <w:ilvl w:val="0"/>
          <w:numId w:val="4"/>
        </w:numPr>
        <w:spacing w:before="360" w:after="348" w:line="257" w:lineRule="auto"/>
        <w:ind w:left="709" w:hanging="425"/>
        <w:jc w:val="both"/>
        <w:rPr>
          <w:rFonts w:ascii="Inter" w:eastAsia="Arial" w:hAnsi="Inter" w:cs="Arial"/>
          <w:b/>
          <w:bCs/>
          <w:color w:val="002651" w:themeColor="accent4"/>
          <w:sz w:val="24"/>
          <w:szCs w:val="24"/>
        </w:rPr>
      </w:pPr>
      <w:r w:rsidRPr="00FC4B8F">
        <w:rPr>
          <w:rFonts w:ascii="Inter" w:eastAsia="Arial" w:hAnsi="Inter" w:cs="Arial"/>
          <w:b/>
          <w:bCs/>
          <w:color w:val="002651" w:themeColor="accent4"/>
          <w:sz w:val="24"/>
          <w:szCs w:val="24"/>
        </w:rPr>
        <w:t>Outreach and embedded partnership models</w:t>
      </w:r>
    </w:p>
    <w:p w14:paraId="7E0DCD2C" w14:textId="77777777" w:rsidR="0041628C" w:rsidRDefault="0041628C" w:rsidP="0041628C">
      <w:pPr>
        <w:spacing w:before="360" w:after="348" w:line="257" w:lineRule="auto"/>
        <w:ind w:left="709"/>
        <w:jc w:val="both"/>
        <w:rPr>
          <w:rFonts w:ascii="Inter" w:eastAsia="Arial" w:hAnsi="Inter" w:cs="Arial"/>
          <w:color w:val="002651" w:themeColor="accent4"/>
          <w:sz w:val="24"/>
          <w:szCs w:val="24"/>
        </w:rPr>
      </w:pPr>
      <w:r w:rsidRPr="00782E07">
        <w:rPr>
          <w:rFonts w:ascii="Inter" w:eastAsia="Arial" w:hAnsi="Inter" w:cs="Arial"/>
          <w:color w:val="002651" w:themeColor="accent4"/>
          <w:sz w:val="24"/>
          <w:szCs w:val="24"/>
        </w:rPr>
        <w:t>Support delivered in partnership with other services or embedded in community settings, such as healthcare services, schools, libraries, probation services, or community hubs.</w:t>
      </w:r>
    </w:p>
    <w:p w14:paraId="72851F32" w14:textId="512DE012" w:rsidR="0041628C" w:rsidRPr="00036B20" w:rsidRDefault="0041628C" w:rsidP="00C57698">
      <w:pPr>
        <w:pStyle w:val="ListParagraph"/>
        <w:numPr>
          <w:ilvl w:val="0"/>
          <w:numId w:val="4"/>
        </w:numPr>
        <w:spacing w:before="360" w:after="348" w:line="257" w:lineRule="auto"/>
        <w:ind w:left="709" w:hanging="425"/>
        <w:jc w:val="both"/>
        <w:rPr>
          <w:rFonts w:ascii="Inter" w:eastAsia="Arial" w:hAnsi="Inter" w:cs="Arial"/>
          <w:b/>
          <w:bCs/>
          <w:color w:val="002651" w:themeColor="accent4"/>
          <w:sz w:val="24"/>
          <w:szCs w:val="24"/>
        </w:rPr>
      </w:pPr>
      <w:r w:rsidRPr="00036B20">
        <w:rPr>
          <w:rFonts w:ascii="Inter" w:eastAsia="Arial" w:hAnsi="Inter" w:cs="Arial"/>
          <w:b/>
          <w:bCs/>
          <w:color w:val="002651" w:themeColor="accent4"/>
          <w:sz w:val="24"/>
          <w:szCs w:val="24"/>
        </w:rPr>
        <w:lastRenderedPageBreak/>
        <w:t xml:space="preserve">Court-embedded </w:t>
      </w:r>
      <w:r w:rsidR="00F777D1">
        <w:rPr>
          <w:rFonts w:ascii="Inter" w:eastAsia="Arial" w:hAnsi="Inter" w:cs="Arial"/>
          <w:b/>
          <w:bCs/>
          <w:color w:val="002651" w:themeColor="accent4"/>
          <w:sz w:val="24"/>
          <w:szCs w:val="24"/>
        </w:rPr>
        <w:t>support</w:t>
      </w:r>
    </w:p>
    <w:p w14:paraId="780AB812" w14:textId="29A2099D" w:rsidR="0041628C" w:rsidRPr="00F56279" w:rsidRDefault="0041628C" w:rsidP="00A56195">
      <w:pPr>
        <w:tabs>
          <w:tab w:val="left" w:pos="142"/>
        </w:tabs>
        <w:spacing w:before="360" w:after="348" w:line="257" w:lineRule="auto"/>
        <w:ind w:left="709"/>
        <w:jc w:val="both"/>
        <w:rPr>
          <w:rFonts w:ascii="Inter" w:eastAsia="Arial" w:hAnsi="Inter" w:cs="Arial"/>
          <w:color w:val="002651" w:themeColor="accent4"/>
          <w:sz w:val="24"/>
          <w:szCs w:val="24"/>
        </w:rPr>
      </w:pPr>
      <w:r w:rsidRPr="4CC1E5EF">
        <w:rPr>
          <w:rFonts w:ascii="Inter" w:eastAsia="Arial" w:hAnsi="Inter" w:cs="Arial"/>
          <w:color w:val="002651" w:themeColor="accent4"/>
          <w:sz w:val="24"/>
          <w:szCs w:val="24"/>
        </w:rPr>
        <w:t>Support delivered at court</w:t>
      </w:r>
      <w:r w:rsidR="000C1403" w:rsidRPr="4CC1E5EF">
        <w:rPr>
          <w:rFonts w:ascii="Inter" w:eastAsia="Arial" w:hAnsi="Inter" w:cs="Arial"/>
          <w:color w:val="002651" w:themeColor="accent4"/>
          <w:sz w:val="24"/>
          <w:szCs w:val="24"/>
        </w:rPr>
        <w:t>/tribunal</w:t>
      </w:r>
      <w:r w:rsidR="001F14B0" w:rsidRPr="4CC1E5EF">
        <w:rPr>
          <w:rFonts w:ascii="Inter" w:eastAsia="Arial" w:hAnsi="Inter" w:cs="Arial"/>
          <w:color w:val="002651" w:themeColor="accent4"/>
          <w:sz w:val="24"/>
          <w:szCs w:val="24"/>
        </w:rPr>
        <w:t xml:space="preserve"> which enable</w:t>
      </w:r>
      <w:r w:rsidR="0030764C" w:rsidRPr="4CC1E5EF">
        <w:rPr>
          <w:rFonts w:ascii="Inter" w:eastAsia="Arial" w:hAnsi="Inter" w:cs="Arial"/>
          <w:color w:val="002651" w:themeColor="accent4"/>
          <w:sz w:val="24"/>
          <w:szCs w:val="24"/>
        </w:rPr>
        <w:t>s</w:t>
      </w:r>
      <w:r w:rsidR="001F14B0" w:rsidRPr="4CC1E5EF">
        <w:rPr>
          <w:rFonts w:ascii="Inter" w:eastAsia="Arial" w:hAnsi="Inter" w:cs="Arial"/>
          <w:color w:val="002651" w:themeColor="accent4"/>
          <w:sz w:val="24"/>
          <w:szCs w:val="24"/>
        </w:rPr>
        <w:t xml:space="preserve"> vulnerable clients to receive support before, during and after a hearing. This could </w:t>
      </w:r>
      <w:r w:rsidRPr="4CC1E5EF">
        <w:rPr>
          <w:rFonts w:ascii="Inter" w:eastAsia="Arial" w:hAnsi="Inter" w:cs="Arial"/>
          <w:color w:val="002651" w:themeColor="accent4"/>
          <w:sz w:val="24"/>
          <w:szCs w:val="24"/>
        </w:rPr>
        <w:t>includ</w:t>
      </w:r>
      <w:r w:rsidR="001F14B0" w:rsidRPr="4CC1E5EF">
        <w:rPr>
          <w:rFonts w:ascii="Inter" w:eastAsia="Arial" w:hAnsi="Inter" w:cs="Arial"/>
          <w:color w:val="002651" w:themeColor="accent4"/>
          <w:sz w:val="24"/>
          <w:szCs w:val="24"/>
        </w:rPr>
        <w:t>e</w:t>
      </w:r>
      <w:r w:rsidR="0003589C" w:rsidRPr="4CC1E5EF">
        <w:rPr>
          <w:rFonts w:ascii="Inter" w:eastAsia="Arial" w:hAnsi="Inter" w:cs="Arial"/>
          <w:color w:val="002651" w:themeColor="accent4"/>
          <w:sz w:val="24"/>
          <w:szCs w:val="24"/>
        </w:rPr>
        <w:t xml:space="preserve"> drop in</w:t>
      </w:r>
      <w:r w:rsidR="00F777D1" w:rsidRPr="4CC1E5EF">
        <w:rPr>
          <w:rFonts w:ascii="Inter" w:eastAsia="Arial" w:hAnsi="Inter" w:cs="Arial"/>
          <w:color w:val="002651" w:themeColor="accent4"/>
          <w:sz w:val="24"/>
          <w:szCs w:val="24"/>
        </w:rPr>
        <w:t>s</w:t>
      </w:r>
      <w:r w:rsidR="0003589C" w:rsidRPr="4CC1E5EF">
        <w:rPr>
          <w:rFonts w:ascii="Inter" w:eastAsia="Arial" w:hAnsi="Inter" w:cs="Arial"/>
          <w:color w:val="002651" w:themeColor="accent4"/>
          <w:sz w:val="24"/>
          <w:szCs w:val="24"/>
        </w:rPr>
        <w:t xml:space="preserve"> on day of hearing,</w:t>
      </w:r>
      <w:r w:rsidRPr="4CC1E5EF">
        <w:rPr>
          <w:rFonts w:ascii="Inter" w:eastAsia="Arial" w:hAnsi="Inter" w:cs="Arial"/>
          <w:color w:val="002651" w:themeColor="accent4"/>
          <w:sz w:val="24"/>
          <w:szCs w:val="24"/>
        </w:rPr>
        <w:t xml:space="preserve"> </w:t>
      </w:r>
      <w:r w:rsidR="006F3B41" w:rsidRPr="4CC1E5EF">
        <w:rPr>
          <w:rFonts w:ascii="Inter" w:eastAsia="Arial" w:hAnsi="Inter" w:cs="Arial"/>
          <w:color w:val="002651" w:themeColor="accent4"/>
          <w:sz w:val="24"/>
          <w:szCs w:val="24"/>
        </w:rPr>
        <w:t>practical and emotional support</w:t>
      </w:r>
      <w:r w:rsidR="00F56279" w:rsidRPr="4CC1E5EF">
        <w:rPr>
          <w:rFonts w:ascii="Inter" w:eastAsia="Arial" w:hAnsi="Inter" w:cs="Arial"/>
          <w:color w:val="002651" w:themeColor="accent4"/>
          <w:sz w:val="24"/>
          <w:szCs w:val="24"/>
        </w:rPr>
        <w:t xml:space="preserve">, </w:t>
      </w:r>
      <w:r w:rsidR="00E97E20" w:rsidRPr="4CC1E5EF">
        <w:rPr>
          <w:rFonts w:ascii="Inter" w:eastAsia="Arial" w:hAnsi="Inter" w:cs="Arial"/>
          <w:color w:val="002651" w:themeColor="accent4"/>
          <w:sz w:val="24"/>
          <w:szCs w:val="24"/>
        </w:rPr>
        <w:t>remote hearings</w:t>
      </w:r>
      <w:r w:rsidR="0038007C" w:rsidRPr="4CC1E5EF">
        <w:rPr>
          <w:rFonts w:ascii="Inter" w:eastAsia="Arial" w:hAnsi="Inter" w:cs="Arial"/>
          <w:color w:val="002651" w:themeColor="accent4"/>
          <w:sz w:val="24"/>
          <w:szCs w:val="24"/>
        </w:rPr>
        <w:t>, and</w:t>
      </w:r>
      <w:r w:rsidR="00F56279" w:rsidRPr="4CC1E5EF">
        <w:rPr>
          <w:rFonts w:ascii="Inter" w:eastAsia="Arial" w:hAnsi="Inter" w:cs="Arial"/>
          <w:color w:val="002651" w:themeColor="accent4"/>
          <w:sz w:val="24"/>
          <w:szCs w:val="24"/>
        </w:rPr>
        <w:t xml:space="preserve"> </w:t>
      </w:r>
      <w:r w:rsidR="003C3C55" w:rsidRPr="4CC1E5EF">
        <w:rPr>
          <w:rFonts w:ascii="Inter" w:eastAsia="Arial" w:hAnsi="Inter" w:cs="Arial"/>
          <w:color w:val="002651" w:themeColor="accent4"/>
          <w:sz w:val="24"/>
          <w:szCs w:val="24"/>
        </w:rPr>
        <w:t xml:space="preserve">support </w:t>
      </w:r>
      <w:r w:rsidR="00DD6D08" w:rsidRPr="4CC1E5EF">
        <w:rPr>
          <w:rFonts w:ascii="Inter" w:eastAsia="Arial" w:hAnsi="Inter" w:cs="Arial"/>
          <w:color w:val="002651" w:themeColor="accent4"/>
          <w:sz w:val="24"/>
          <w:szCs w:val="24"/>
        </w:rPr>
        <w:t xml:space="preserve">to </w:t>
      </w:r>
      <w:r w:rsidR="003C3C55" w:rsidRPr="4CC1E5EF">
        <w:rPr>
          <w:rFonts w:ascii="Inter" w:eastAsia="Arial" w:hAnsi="Inter" w:cs="Arial"/>
          <w:color w:val="002651" w:themeColor="accent4"/>
          <w:sz w:val="24"/>
          <w:szCs w:val="24"/>
        </w:rPr>
        <w:t>understand the process and outcome</w:t>
      </w:r>
      <w:r w:rsidR="00F56279" w:rsidRPr="4CC1E5EF">
        <w:rPr>
          <w:rFonts w:ascii="Inter" w:eastAsia="Arial" w:hAnsi="Inter" w:cs="Arial"/>
          <w:color w:val="002651" w:themeColor="accent4"/>
          <w:sz w:val="24"/>
          <w:szCs w:val="24"/>
        </w:rPr>
        <w:t xml:space="preserve">. </w:t>
      </w:r>
      <w:r w:rsidRPr="4CC1E5EF">
        <w:rPr>
          <w:rFonts w:ascii="Inter" w:eastAsia="Arial" w:hAnsi="Inter" w:cs="Arial"/>
          <w:color w:val="002651" w:themeColor="accent4"/>
          <w:sz w:val="24"/>
          <w:szCs w:val="24"/>
        </w:rPr>
        <w:t>This does not include legal representation</w:t>
      </w:r>
      <w:r w:rsidR="00A269D6" w:rsidRPr="4CC1E5EF">
        <w:rPr>
          <w:rFonts w:ascii="Inter" w:eastAsia="Arial" w:hAnsi="Inter" w:cs="Arial"/>
          <w:color w:val="002651" w:themeColor="accent4"/>
          <w:sz w:val="24"/>
          <w:szCs w:val="24"/>
        </w:rPr>
        <w:t>.</w:t>
      </w:r>
    </w:p>
    <w:p w14:paraId="4E4494EE" w14:textId="77777777" w:rsidR="0041628C" w:rsidRPr="00036B20" w:rsidRDefault="0041628C" w:rsidP="00C57698">
      <w:pPr>
        <w:pStyle w:val="ListParagraph"/>
        <w:numPr>
          <w:ilvl w:val="0"/>
          <w:numId w:val="4"/>
        </w:numPr>
        <w:tabs>
          <w:tab w:val="left" w:pos="142"/>
        </w:tabs>
        <w:spacing w:before="360" w:after="348" w:line="257" w:lineRule="auto"/>
        <w:ind w:left="709" w:hanging="425"/>
        <w:jc w:val="both"/>
        <w:rPr>
          <w:rFonts w:ascii="Inter" w:eastAsia="Arial" w:hAnsi="Inter" w:cs="Arial"/>
          <w:b/>
          <w:bCs/>
          <w:color w:val="002651" w:themeColor="accent4"/>
          <w:sz w:val="24"/>
          <w:szCs w:val="24"/>
        </w:rPr>
      </w:pPr>
      <w:r w:rsidRPr="00036B20">
        <w:rPr>
          <w:rFonts w:ascii="Inter" w:eastAsia="Arial" w:hAnsi="Inter" w:cs="Arial"/>
          <w:b/>
          <w:bCs/>
          <w:color w:val="002651" w:themeColor="accent4"/>
          <w:sz w:val="24"/>
          <w:szCs w:val="24"/>
        </w:rPr>
        <w:t>Hub-and-spoke models</w:t>
      </w:r>
    </w:p>
    <w:p w14:paraId="38125B2F" w14:textId="77777777" w:rsidR="0041628C" w:rsidRDefault="0041628C" w:rsidP="0041628C">
      <w:pPr>
        <w:tabs>
          <w:tab w:val="left" w:pos="142"/>
        </w:tabs>
        <w:spacing w:before="360" w:after="348" w:line="257" w:lineRule="auto"/>
        <w:ind w:left="709"/>
        <w:jc w:val="both"/>
        <w:rPr>
          <w:rFonts w:ascii="Inter" w:eastAsia="Arial" w:hAnsi="Inter" w:cs="Arial"/>
          <w:color w:val="002651" w:themeColor="accent4"/>
          <w:sz w:val="24"/>
          <w:szCs w:val="24"/>
        </w:rPr>
      </w:pPr>
      <w:r w:rsidRPr="00782E07">
        <w:rPr>
          <w:rFonts w:ascii="Inter" w:eastAsia="Arial" w:hAnsi="Inter" w:cs="Arial"/>
          <w:color w:val="002651" w:themeColor="accent4"/>
          <w:sz w:val="24"/>
          <w:szCs w:val="24"/>
        </w:rPr>
        <w:t xml:space="preserve">A central hub providing expertise, infrastructure, or specialist capacity, supporting multiple local </w:t>
      </w:r>
      <w:r w:rsidRPr="18900ADB">
        <w:rPr>
          <w:rFonts w:ascii="Inter" w:eastAsia="Arial" w:hAnsi="Inter" w:cs="Arial"/>
          <w:color w:val="002651" w:themeColor="accent4"/>
          <w:sz w:val="24"/>
          <w:szCs w:val="24"/>
        </w:rPr>
        <w:t>services (“</w:t>
      </w:r>
      <w:r w:rsidRPr="00782E07">
        <w:rPr>
          <w:rFonts w:ascii="Inter" w:eastAsia="Arial" w:hAnsi="Inter" w:cs="Arial"/>
          <w:color w:val="002651" w:themeColor="accent4"/>
          <w:sz w:val="24"/>
          <w:szCs w:val="24"/>
        </w:rPr>
        <w:t>spokes</w:t>
      </w:r>
      <w:r w:rsidRPr="18900ADB">
        <w:rPr>
          <w:rFonts w:ascii="Inter" w:eastAsia="Arial" w:hAnsi="Inter" w:cs="Arial"/>
          <w:color w:val="002651" w:themeColor="accent4"/>
          <w:sz w:val="24"/>
          <w:szCs w:val="24"/>
        </w:rPr>
        <w:t>”)</w:t>
      </w:r>
      <w:r w:rsidRPr="00782E07">
        <w:rPr>
          <w:rFonts w:ascii="Inter" w:eastAsia="Arial" w:hAnsi="Inter" w:cs="Arial"/>
          <w:color w:val="002651" w:themeColor="accent4"/>
          <w:sz w:val="24"/>
          <w:szCs w:val="24"/>
        </w:rPr>
        <w:t xml:space="preserve"> to extend reach, share skills, and scale impact geographically.</w:t>
      </w:r>
    </w:p>
    <w:p w14:paraId="3340E30E" w14:textId="77777777" w:rsidR="0041628C" w:rsidRDefault="0041628C" w:rsidP="0041628C">
      <w:pPr>
        <w:spacing w:before="360" w:after="348" w:line="257" w:lineRule="auto"/>
        <w:jc w:val="both"/>
        <w:rPr>
          <w:rFonts w:ascii="Inter" w:eastAsia="Arial" w:hAnsi="Inter" w:cs="Arial"/>
          <w:color w:val="002651" w:themeColor="accent4"/>
          <w:sz w:val="24"/>
          <w:szCs w:val="24"/>
        </w:rPr>
      </w:pPr>
      <w:r w:rsidRPr="00782E07">
        <w:rPr>
          <w:rFonts w:ascii="Inter" w:eastAsia="Arial" w:hAnsi="Inter" w:cs="Arial"/>
          <w:color w:val="002651" w:themeColor="accent4"/>
          <w:sz w:val="24"/>
          <w:szCs w:val="24"/>
        </w:rPr>
        <w:t xml:space="preserve">Across all </w:t>
      </w:r>
      <w:r w:rsidRPr="18900ADB">
        <w:rPr>
          <w:rFonts w:ascii="Inter" w:eastAsia="Arial" w:hAnsi="Inter" w:cs="Arial"/>
          <w:color w:val="002651" w:themeColor="accent4"/>
          <w:sz w:val="24"/>
          <w:szCs w:val="24"/>
        </w:rPr>
        <w:t>approaches</w:t>
      </w:r>
      <w:r w:rsidRPr="00782E07">
        <w:rPr>
          <w:rFonts w:ascii="Inter" w:eastAsia="Arial" w:hAnsi="Inter" w:cs="Arial"/>
          <w:color w:val="002651" w:themeColor="accent4"/>
          <w:sz w:val="24"/>
          <w:szCs w:val="24"/>
        </w:rPr>
        <w:t xml:space="preserve">, we are keen to </w:t>
      </w:r>
      <w:r w:rsidRPr="18900ADB">
        <w:rPr>
          <w:rFonts w:ascii="Inter" w:eastAsia="Arial" w:hAnsi="Inter" w:cs="Arial"/>
          <w:color w:val="002651" w:themeColor="accent4"/>
          <w:sz w:val="24"/>
          <w:szCs w:val="24"/>
        </w:rPr>
        <w:t>understand</w:t>
      </w:r>
      <w:r w:rsidRPr="00782E07">
        <w:rPr>
          <w:rFonts w:ascii="Inter" w:eastAsia="Arial" w:hAnsi="Inter" w:cs="Arial"/>
          <w:color w:val="002651" w:themeColor="accent4"/>
          <w:sz w:val="24"/>
          <w:szCs w:val="24"/>
        </w:rPr>
        <w:t xml:space="preserve"> </w:t>
      </w:r>
      <w:r>
        <w:rPr>
          <w:rFonts w:ascii="Inter" w:eastAsia="Arial" w:hAnsi="Inter" w:cs="Arial"/>
          <w:color w:val="002651" w:themeColor="accent4"/>
          <w:sz w:val="24"/>
          <w:szCs w:val="24"/>
        </w:rPr>
        <w:t xml:space="preserve">the effectiveness of service delivery and how </w:t>
      </w:r>
      <w:r w:rsidRPr="00C73D05">
        <w:rPr>
          <w:rFonts w:ascii="Inter" w:eastAsia="Arial" w:hAnsi="Inter" w:cs="Arial"/>
          <w:color w:val="002651" w:themeColor="accent4"/>
          <w:sz w:val="24"/>
          <w:szCs w:val="24"/>
        </w:rPr>
        <w:t>organisations connect clients to the right support at the right time</w:t>
      </w:r>
      <w:r w:rsidRPr="00782E07">
        <w:rPr>
          <w:rFonts w:ascii="Inter" w:eastAsia="Arial" w:hAnsi="Inter" w:cs="Arial"/>
          <w:color w:val="002651" w:themeColor="accent4"/>
          <w:sz w:val="24"/>
          <w:szCs w:val="24"/>
        </w:rPr>
        <w:t>, enabling people to move between information, early help, and more intensive support as their needs change.</w:t>
      </w:r>
    </w:p>
    <w:p w14:paraId="2C11ACAF" w14:textId="77777777" w:rsidR="00C42554" w:rsidRDefault="00C42554" w:rsidP="00C42554">
      <w:pPr>
        <w:spacing w:before="360" w:after="348" w:line="257" w:lineRule="auto"/>
        <w:jc w:val="both"/>
        <w:rPr>
          <w:rFonts w:ascii="Inter" w:eastAsia="Arial" w:hAnsi="Inter" w:cs="Arial"/>
          <w:color w:val="002651" w:themeColor="accent4"/>
          <w:sz w:val="24"/>
          <w:szCs w:val="24"/>
        </w:rPr>
      </w:pPr>
      <w:r>
        <w:rPr>
          <w:rFonts w:ascii="Inter" w:eastAsia="Arial" w:hAnsi="Inter" w:cs="Arial"/>
          <w:color w:val="002651" w:themeColor="accent4"/>
          <w:sz w:val="24"/>
          <w:szCs w:val="24"/>
        </w:rPr>
        <w:t>Funded organisations will be expected to:</w:t>
      </w:r>
    </w:p>
    <w:p w14:paraId="3D1A8659" w14:textId="77777777" w:rsidR="00C42554" w:rsidRPr="00C472CB" w:rsidRDefault="00C42554" w:rsidP="00C42554">
      <w:pPr>
        <w:pStyle w:val="ListParagraph"/>
        <w:numPr>
          <w:ilvl w:val="0"/>
          <w:numId w:val="12"/>
        </w:numPr>
        <w:spacing w:before="360" w:after="348" w:line="257" w:lineRule="auto"/>
        <w:jc w:val="both"/>
        <w:rPr>
          <w:rFonts w:ascii="Inter" w:eastAsia="Arial" w:hAnsi="Inter" w:cs="Arial"/>
          <w:color w:val="002651" w:themeColor="accent4"/>
          <w:sz w:val="24"/>
          <w:szCs w:val="24"/>
        </w:rPr>
      </w:pPr>
      <w:r w:rsidRPr="00C472CB">
        <w:rPr>
          <w:rFonts w:ascii="Inter" w:eastAsia="Arial" w:hAnsi="Inter" w:cs="Arial"/>
          <w:color w:val="002651" w:themeColor="accent4"/>
          <w:sz w:val="24"/>
          <w:szCs w:val="24"/>
        </w:rPr>
        <w:t xml:space="preserve">Collect a core set of monitoring information </w:t>
      </w:r>
    </w:p>
    <w:p w14:paraId="3DA0D6D4" w14:textId="77777777" w:rsidR="00C42554" w:rsidRPr="00C472CB" w:rsidRDefault="00C42554" w:rsidP="00C42554">
      <w:pPr>
        <w:pStyle w:val="ListParagraph"/>
        <w:numPr>
          <w:ilvl w:val="0"/>
          <w:numId w:val="12"/>
        </w:numPr>
        <w:spacing w:before="360" w:after="348" w:line="257" w:lineRule="auto"/>
        <w:jc w:val="both"/>
        <w:rPr>
          <w:rFonts w:ascii="Inter" w:eastAsia="Arial" w:hAnsi="Inter" w:cs="Arial"/>
          <w:color w:val="002651" w:themeColor="accent4"/>
          <w:sz w:val="24"/>
          <w:szCs w:val="24"/>
        </w:rPr>
      </w:pPr>
      <w:r w:rsidRPr="00C472CB">
        <w:rPr>
          <w:rFonts w:ascii="Inter" w:eastAsia="Arial" w:hAnsi="Inter" w:cs="Arial"/>
          <w:color w:val="002651" w:themeColor="accent4"/>
          <w:sz w:val="24"/>
          <w:szCs w:val="24"/>
        </w:rPr>
        <w:t>Submit</w:t>
      </w:r>
      <w:r>
        <w:rPr>
          <w:rFonts w:ascii="Inter" w:eastAsia="Arial" w:hAnsi="Inter" w:cs="Arial"/>
          <w:color w:val="002651" w:themeColor="accent4"/>
          <w:sz w:val="24"/>
          <w:szCs w:val="24"/>
        </w:rPr>
        <w:t xml:space="preserve"> client level pseudonymised</w:t>
      </w:r>
      <w:r w:rsidRPr="00C472CB">
        <w:rPr>
          <w:rFonts w:ascii="Inter" w:eastAsia="Arial" w:hAnsi="Inter" w:cs="Arial"/>
          <w:color w:val="002651" w:themeColor="accent4"/>
          <w:sz w:val="24"/>
          <w:szCs w:val="24"/>
        </w:rPr>
        <w:t xml:space="preserve"> monitoring data regularly throughout the funding period (initially every 3 months to support bedding in and implementation, then every 6 months)</w:t>
      </w:r>
    </w:p>
    <w:p w14:paraId="5E5E5C54" w14:textId="77777777" w:rsidR="00C42554" w:rsidRPr="00C472CB" w:rsidRDefault="00C42554" w:rsidP="00C42554">
      <w:pPr>
        <w:pStyle w:val="ListParagraph"/>
        <w:numPr>
          <w:ilvl w:val="0"/>
          <w:numId w:val="12"/>
        </w:numPr>
        <w:spacing w:before="360" w:after="348" w:line="257" w:lineRule="auto"/>
        <w:jc w:val="both"/>
        <w:rPr>
          <w:rFonts w:ascii="Inter" w:eastAsia="Arial" w:hAnsi="Inter" w:cs="Arial"/>
          <w:color w:val="002651" w:themeColor="accent4"/>
          <w:sz w:val="24"/>
          <w:szCs w:val="24"/>
        </w:rPr>
      </w:pPr>
      <w:r w:rsidRPr="00C472CB">
        <w:rPr>
          <w:rFonts w:ascii="Inter" w:eastAsia="Arial" w:hAnsi="Inter" w:cs="Arial"/>
          <w:color w:val="002651" w:themeColor="accent4"/>
          <w:sz w:val="24"/>
          <w:szCs w:val="24"/>
        </w:rPr>
        <w:t>Support the collection of client feedback</w:t>
      </w:r>
    </w:p>
    <w:p w14:paraId="2582F585" w14:textId="36D76613" w:rsidR="00C42554" w:rsidRPr="00C42554" w:rsidRDefault="00C42554" w:rsidP="0041628C">
      <w:pPr>
        <w:pStyle w:val="ListParagraph"/>
        <w:numPr>
          <w:ilvl w:val="0"/>
          <w:numId w:val="12"/>
        </w:numPr>
        <w:spacing w:before="360" w:after="348" w:line="257" w:lineRule="auto"/>
        <w:jc w:val="both"/>
        <w:rPr>
          <w:rFonts w:ascii="Inter" w:eastAsia="Arial" w:hAnsi="Inter" w:cs="Arial"/>
          <w:color w:val="002651" w:themeColor="accent4"/>
          <w:sz w:val="24"/>
          <w:szCs w:val="24"/>
        </w:rPr>
      </w:pPr>
      <w:r w:rsidRPr="4CC1E5EF">
        <w:rPr>
          <w:rFonts w:ascii="Inter" w:eastAsia="Arial" w:hAnsi="Inter" w:cs="Arial"/>
          <w:color w:val="002651" w:themeColor="accent4"/>
          <w:sz w:val="24"/>
          <w:szCs w:val="24"/>
        </w:rPr>
        <w:t xml:space="preserve">Engage with evaluation activity </w:t>
      </w:r>
    </w:p>
    <w:p w14:paraId="21E072B8" w14:textId="5186300B" w:rsidR="00F16B9C" w:rsidRPr="002C337D" w:rsidRDefault="00D86D24" w:rsidP="18900ADB">
      <w:pPr>
        <w:spacing w:before="240" w:after="340" w:line="276" w:lineRule="auto"/>
        <w:rPr>
          <w:rFonts w:ascii="Inter SemiBold" w:eastAsia="Inter SemiBold" w:hAnsi="Inter SemiBold" w:cs="Inter SemiBold"/>
          <w:b/>
          <w:color w:val="002651" w:themeColor="accent4"/>
          <w:sz w:val="32"/>
          <w:szCs w:val="32"/>
        </w:rPr>
      </w:pPr>
      <w:r w:rsidRPr="77761211">
        <w:rPr>
          <w:rFonts w:ascii="Inter SemiBold" w:eastAsia="Inter SemiBold" w:hAnsi="Inter SemiBold" w:cs="Inter SemiBold"/>
          <w:b/>
          <w:bCs/>
          <w:color w:val="002651" w:themeColor="accent4"/>
          <w:sz w:val="32"/>
          <w:szCs w:val="32"/>
        </w:rPr>
        <w:t xml:space="preserve">What </w:t>
      </w:r>
      <w:r w:rsidR="3E769CD1" w:rsidRPr="77761211">
        <w:rPr>
          <w:rFonts w:ascii="Inter SemiBold" w:eastAsia="Inter SemiBold" w:hAnsi="Inter SemiBold" w:cs="Inter SemiBold"/>
          <w:b/>
          <w:bCs/>
          <w:color w:val="002651" w:themeColor="accent4"/>
          <w:sz w:val="32"/>
          <w:szCs w:val="32"/>
        </w:rPr>
        <w:t>can the grant be used for</w:t>
      </w:r>
      <w:r w:rsidRPr="77761211">
        <w:rPr>
          <w:rFonts w:ascii="Inter SemiBold" w:eastAsia="Inter SemiBold" w:hAnsi="Inter SemiBold" w:cs="Inter SemiBold"/>
          <w:b/>
          <w:bCs/>
          <w:color w:val="002651" w:themeColor="accent4"/>
          <w:sz w:val="32"/>
          <w:szCs w:val="32"/>
        </w:rPr>
        <w:t>?</w:t>
      </w:r>
    </w:p>
    <w:p w14:paraId="6DF41642" w14:textId="59BF156B" w:rsidR="00DD6491" w:rsidRPr="0089129A" w:rsidRDefault="0089129A" w:rsidP="00DD6491">
      <w:pPr>
        <w:spacing w:after="192" w:line="276" w:lineRule="auto"/>
        <w:jc w:val="both"/>
        <w:rPr>
          <w:rFonts w:ascii="Inter" w:hAnsi="Inter" w:cs="Arial"/>
          <w:color w:val="002651" w:themeColor="text1"/>
          <w:sz w:val="24"/>
          <w:szCs w:val="24"/>
        </w:rPr>
      </w:pPr>
      <w:r w:rsidRPr="4CC1E5EF">
        <w:rPr>
          <w:rFonts w:ascii="Inter" w:hAnsi="Inter" w:cs="Arial"/>
          <w:color w:val="002651" w:themeColor="accent4"/>
          <w:sz w:val="24"/>
          <w:szCs w:val="24"/>
        </w:rPr>
        <w:t>This is</w:t>
      </w:r>
      <w:r w:rsidR="00214448" w:rsidRPr="4CC1E5EF">
        <w:rPr>
          <w:rFonts w:ascii="Inter" w:hAnsi="Inter" w:cs="Arial"/>
          <w:color w:val="002651" w:themeColor="accent4"/>
          <w:sz w:val="24"/>
          <w:szCs w:val="24"/>
        </w:rPr>
        <w:t xml:space="preserve"> restricted</w:t>
      </w:r>
      <w:r w:rsidRPr="4CC1E5EF">
        <w:rPr>
          <w:rFonts w:ascii="Inter" w:hAnsi="Inter" w:cs="Arial"/>
          <w:color w:val="002651" w:themeColor="accent4"/>
          <w:sz w:val="24"/>
          <w:szCs w:val="24"/>
        </w:rPr>
        <w:t xml:space="preserve"> funding to support participation in research and the organisational infrastructure required to deliver</w:t>
      </w:r>
      <w:r w:rsidR="008E06DA" w:rsidRPr="4CC1E5EF">
        <w:rPr>
          <w:rFonts w:ascii="Inter" w:hAnsi="Inter" w:cs="Arial"/>
          <w:color w:val="002651" w:themeColor="accent4"/>
          <w:sz w:val="24"/>
          <w:szCs w:val="24"/>
        </w:rPr>
        <w:t xml:space="preserve"> free</w:t>
      </w:r>
      <w:r w:rsidRPr="4CC1E5EF">
        <w:rPr>
          <w:rFonts w:ascii="Inter" w:hAnsi="Inter" w:cs="Arial"/>
          <w:color w:val="002651" w:themeColor="accent4"/>
          <w:sz w:val="24"/>
          <w:szCs w:val="24"/>
        </w:rPr>
        <w:t xml:space="preserve"> legal support aligned with this programme.</w:t>
      </w:r>
    </w:p>
    <w:p w14:paraId="29BFFE86" w14:textId="4D10F112" w:rsidR="008E3414" w:rsidRDefault="008E3414" w:rsidP="00061FAE">
      <w:pPr>
        <w:spacing w:after="192" w:line="276" w:lineRule="auto"/>
        <w:jc w:val="both"/>
        <w:rPr>
          <w:rFonts w:ascii="Inter" w:eastAsia="Arial" w:hAnsi="Inter" w:cs="Arial"/>
          <w:b/>
          <w:bCs/>
          <w:color w:val="002651" w:themeColor="accent4"/>
          <w:sz w:val="24"/>
          <w:szCs w:val="24"/>
        </w:rPr>
      </w:pPr>
      <w:r>
        <w:rPr>
          <w:rFonts w:ascii="Inter" w:eastAsia="Arial" w:hAnsi="Inter" w:cs="Arial"/>
          <w:color w:val="002651" w:themeColor="accent4"/>
          <w:sz w:val="24"/>
          <w:szCs w:val="24"/>
        </w:rPr>
        <w:t>Funding</w:t>
      </w:r>
      <w:r w:rsidR="00707AAE">
        <w:rPr>
          <w:rFonts w:ascii="Inter" w:eastAsia="Arial" w:hAnsi="Inter" w:cs="Arial"/>
          <w:color w:val="002651" w:themeColor="accent4"/>
          <w:sz w:val="24"/>
          <w:szCs w:val="24"/>
        </w:rPr>
        <w:t xml:space="preserve"> can </w:t>
      </w:r>
      <w:r>
        <w:rPr>
          <w:rFonts w:ascii="Inter" w:eastAsia="Arial" w:hAnsi="Inter" w:cs="Arial"/>
          <w:color w:val="002651" w:themeColor="accent4"/>
          <w:sz w:val="24"/>
          <w:szCs w:val="24"/>
        </w:rPr>
        <w:t xml:space="preserve">only </w:t>
      </w:r>
      <w:r w:rsidR="00707AAE">
        <w:rPr>
          <w:rFonts w:ascii="Inter" w:eastAsia="Arial" w:hAnsi="Inter" w:cs="Arial"/>
          <w:color w:val="002651" w:themeColor="accent4"/>
          <w:sz w:val="24"/>
          <w:szCs w:val="24"/>
        </w:rPr>
        <w:t>be used for</w:t>
      </w:r>
      <w:r w:rsidR="001A66FA">
        <w:rPr>
          <w:rFonts w:ascii="Inter" w:eastAsia="Arial" w:hAnsi="Inter" w:cs="Arial"/>
          <w:color w:val="002651" w:themeColor="accent4"/>
          <w:sz w:val="24"/>
          <w:szCs w:val="24"/>
        </w:rPr>
        <w:t xml:space="preserve"> the purposes outlined</w:t>
      </w:r>
      <w:r>
        <w:rPr>
          <w:rFonts w:ascii="Inter" w:eastAsia="Arial" w:hAnsi="Inter" w:cs="Arial"/>
          <w:b/>
          <w:bCs/>
          <w:color w:val="002651" w:themeColor="accent4"/>
          <w:sz w:val="24"/>
          <w:szCs w:val="24"/>
        </w:rPr>
        <w:t>:</w:t>
      </w:r>
    </w:p>
    <w:p w14:paraId="15E961D8" w14:textId="77777777" w:rsidR="000379E4" w:rsidRPr="000379E4" w:rsidRDefault="000379E4" w:rsidP="000379E4">
      <w:pPr>
        <w:spacing w:after="192" w:line="276" w:lineRule="auto"/>
        <w:jc w:val="both"/>
        <w:rPr>
          <w:rFonts w:ascii="Inter" w:eastAsia="Arial" w:hAnsi="Inter" w:cs="Arial"/>
          <w:b/>
          <w:bCs/>
          <w:color w:val="002651" w:themeColor="accent4"/>
          <w:sz w:val="24"/>
          <w:szCs w:val="24"/>
        </w:rPr>
      </w:pPr>
      <w:r w:rsidRPr="000379E4">
        <w:rPr>
          <w:rFonts w:ascii="Inter" w:eastAsia="Arial" w:hAnsi="Inter" w:cs="Arial"/>
          <w:b/>
          <w:bCs/>
          <w:color w:val="002651" w:themeColor="accent4"/>
          <w:sz w:val="24"/>
          <w:szCs w:val="24"/>
        </w:rPr>
        <w:t>All funded organisations</w:t>
      </w:r>
    </w:p>
    <w:p w14:paraId="355B69D8" w14:textId="77777777" w:rsidR="000379E4" w:rsidRPr="000379E4" w:rsidRDefault="000379E4" w:rsidP="000379E4">
      <w:pPr>
        <w:spacing w:after="192" w:line="276" w:lineRule="auto"/>
        <w:jc w:val="both"/>
        <w:rPr>
          <w:rFonts w:ascii="Inter" w:eastAsia="Arial" w:hAnsi="Inter" w:cs="Arial"/>
          <w:color w:val="002651" w:themeColor="accent4"/>
          <w:sz w:val="24"/>
          <w:szCs w:val="24"/>
        </w:rPr>
      </w:pPr>
      <w:r w:rsidRPr="000379E4">
        <w:rPr>
          <w:rFonts w:ascii="Inter" w:eastAsia="Arial" w:hAnsi="Inter" w:cs="Arial"/>
          <w:color w:val="002651" w:themeColor="accent4"/>
          <w:sz w:val="24"/>
          <w:szCs w:val="24"/>
        </w:rPr>
        <w:t>All organisations will be expected to participate in the research, evaluation, and outcomes framework. Funding can therefore be used for:</w:t>
      </w:r>
    </w:p>
    <w:p w14:paraId="0EF85D29" w14:textId="77777777" w:rsidR="000379E4" w:rsidRPr="000379E4" w:rsidRDefault="000379E4" w:rsidP="00C57698">
      <w:pPr>
        <w:pStyle w:val="ListParagraph"/>
        <w:numPr>
          <w:ilvl w:val="0"/>
          <w:numId w:val="10"/>
        </w:numPr>
        <w:tabs>
          <w:tab w:val="clear" w:pos="720"/>
          <w:tab w:val="num" w:pos="1276"/>
        </w:tabs>
        <w:spacing w:after="192" w:line="276" w:lineRule="auto"/>
        <w:ind w:left="1134" w:hanging="425"/>
        <w:jc w:val="both"/>
        <w:rPr>
          <w:rFonts w:ascii="Inter" w:eastAsia="Arial" w:hAnsi="Inter" w:cs="Arial"/>
          <w:color w:val="002651" w:themeColor="accent4"/>
          <w:sz w:val="24"/>
          <w:szCs w:val="24"/>
        </w:rPr>
      </w:pPr>
      <w:r w:rsidRPr="000379E4">
        <w:rPr>
          <w:rFonts w:ascii="Inter" w:eastAsia="Arial" w:hAnsi="Inter" w:cs="Arial"/>
          <w:color w:val="002651" w:themeColor="accent4"/>
          <w:sz w:val="24"/>
          <w:szCs w:val="24"/>
        </w:rPr>
        <w:t>Staff time to support data collection, monitoring, and reporting</w:t>
      </w:r>
    </w:p>
    <w:p w14:paraId="691AB1A1" w14:textId="77777777" w:rsidR="000379E4" w:rsidRPr="000379E4" w:rsidRDefault="000379E4" w:rsidP="00C57698">
      <w:pPr>
        <w:pStyle w:val="ListParagraph"/>
        <w:numPr>
          <w:ilvl w:val="0"/>
          <w:numId w:val="10"/>
        </w:numPr>
        <w:tabs>
          <w:tab w:val="clear" w:pos="720"/>
          <w:tab w:val="num" w:pos="1276"/>
        </w:tabs>
        <w:spacing w:after="192" w:line="276" w:lineRule="auto"/>
        <w:ind w:left="1134" w:hanging="425"/>
        <w:jc w:val="both"/>
        <w:rPr>
          <w:rFonts w:ascii="Inter" w:eastAsia="Arial" w:hAnsi="Inter" w:cs="Arial"/>
          <w:color w:val="002651" w:themeColor="accent4"/>
          <w:sz w:val="24"/>
          <w:szCs w:val="24"/>
        </w:rPr>
      </w:pPr>
      <w:r w:rsidRPr="000379E4">
        <w:rPr>
          <w:rFonts w:ascii="Inter" w:eastAsia="Arial" w:hAnsi="Inter" w:cs="Arial"/>
          <w:color w:val="002651" w:themeColor="accent4"/>
          <w:sz w:val="24"/>
          <w:szCs w:val="24"/>
        </w:rPr>
        <w:t>Engagement with evaluators, researchers, learning forums, and visits</w:t>
      </w:r>
    </w:p>
    <w:p w14:paraId="401D4F1F" w14:textId="77777777" w:rsidR="000379E4" w:rsidRPr="000379E4" w:rsidRDefault="000379E4" w:rsidP="00C57698">
      <w:pPr>
        <w:pStyle w:val="ListParagraph"/>
        <w:numPr>
          <w:ilvl w:val="0"/>
          <w:numId w:val="10"/>
        </w:numPr>
        <w:tabs>
          <w:tab w:val="clear" w:pos="720"/>
          <w:tab w:val="num" w:pos="1276"/>
        </w:tabs>
        <w:spacing w:after="192" w:line="276" w:lineRule="auto"/>
        <w:ind w:left="1134" w:hanging="425"/>
        <w:jc w:val="both"/>
        <w:rPr>
          <w:rFonts w:ascii="Inter" w:eastAsia="Arial" w:hAnsi="Inter" w:cs="Arial"/>
          <w:color w:val="002651" w:themeColor="accent4"/>
          <w:sz w:val="24"/>
          <w:szCs w:val="24"/>
        </w:rPr>
      </w:pPr>
      <w:r w:rsidRPr="000379E4">
        <w:rPr>
          <w:rFonts w:ascii="Inter" w:eastAsia="Arial" w:hAnsi="Inter" w:cs="Arial"/>
          <w:color w:val="002651" w:themeColor="accent4"/>
          <w:sz w:val="24"/>
          <w:szCs w:val="24"/>
        </w:rPr>
        <w:lastRenderedPageBreak/>
        <w:t>Developing or improving systems and processes for data and evidence collection</w:t>
      </w:r>
    </w:p>
    <w:p w14:paraId="3F7125BD" w14:textId="77777777" w:rsidR="000379E4" w:rsidRPr="000379E4" w:rsidRDefault="000379E4" w:rsidP="000379E4">
      <w:pPr>
        <w:spacing w:after="192" w:line="276" w:lineRule="auto"/>
        <w:jc w:val="both"/>
        <w:rPr>
          <w:rFonts w:ascii="Inter" w:eastAsia="Arial" w:hAnsi="Inter" w:cs="Arial"/>
          <w:color w:val="002651" w:themeColor="accent4"/>
          <w:sz w:val="24"/>
          <w:szCs w:val="24"/>
        </w:rPr>
      </w:pPr>
      <w:r w:rsidRPr="000379E4">
        <w:rPr>
          <w:rFonts w:ascii="Inter" w:eastAsia="Arial" w:hAnsi="Inter" w:cs="Arial"/>
          <w:color w:val="002651" w:themeColor="accent4"/>
          <w:sz w:val="24"/>
          <w:szCs w:val="24"/>
        </w:rPr>
        <w:t>In addition, organisations may apply for funding through one of the following routes:</w:t>
      </w:r>
    </w:p>
    <w:p w14:paraId="460BF584" w14:textId="6B45ECDE" w:rsidR="001D72CF" w:rsidRDefault="00034D65" w:rsidP="001D72CF">
      <w:pPr>
        <w:pStyle w:val="ListParagraph"/>
        <w:numPr>
          <w:ilvl w:val="0"/>
          <w:numId w:val="11"/>
        </w:numPr>
        <w:spacing w:after="192" w:line="276" w:lineRule="auto"/>
        <w:ind w:hanging="436"/>
        <w:jc w:val="both"/>
        <w:rPr>
          <w:rFonts w:ascii="Inter" w:eastAsia="Arial" w:hAnsi="Inter" w:cs="Arial"/>
          <w:color w:val="002651" w:themeColor="accent4"/>
          <w:sz w:val="24"/>
          <w:szCs w:val="24"/>
        </w:rPr>
      </w:pPr>
      <w:r>
        <w:rPr>
          <w:rFonts w:ascii="Inter" w:eastAsia="Arial" w:hAnsi="Inter" w:cs="Arial"/>
          <w:b/>
          <w:bCs/>
          <w:color w:val="002651" w:themeColor="accent4"/>
          <w:sz w:val="24"/>
          <w:szCs w:val="24"/>
        </w:rPr>
        <w:t>Organisational Infrastructure</w:t>
      </w:r>
      <w:r w:rsidR="004C4379">
        <w:rPr>
          <w:rFonts w:ascii="Inter" w:eastAsia="Arial" w:hAnsi="Inter" w:cs="Arial"/>
          <w:b/>
          <w:bCs/>
          <w:color w:val="002651" w:themeColor="accent4"/>
          <w:sz w:val="24"/>
          <w:szCs w:val="24"/>
        </w:rPr>
        <w:t xml:space="preserve"> </w:t>
      </w:r>
      <w:r w:rsidR="009B7ECE">
        <w:rPr>
          <w:rFonts w:ascii="Inter" w:eastAsia="Arial" w:hAnsi="Inter" w:cs="Arial"/>
          <w:b/>
          <w:bCs/>
          <w:color w:val="002651" w:themeColor="accent4"/>
          <w:sz w:val="24"/>
          <w:szCs w:val="24"/>
        </w:rPr>
        <w:t xml:space="preserve">Supporting </w:t>
      </w:r>
      <w:r w:rsidR="00B410A5" w:rsidRPr="005A0A08">
        <w:rPr>
          <w:rFonts w:ascii="Inter" w:eastAsia="Arial" w:hAnsi="Inter" w:cs="Arial"/>
          <w:b/>
          <w:color w:val="002651" w:themeColor="accent4"/>
          <w:sz w:val="24"/>
          <w:szCs w:val="24"/>
        </w:rPr>
        <w:t>Service Delivery</w:t>
      </w:r>
      <w:r w:rsidR="0031660A">
        <w:rPr>
          <w:rFonts w:ascii="Inter" w:eastAsia="Arial" w:hAnsi="Inter" w:cs="Arial"/>
          <w:color w:val="002651" w:themeColor="accent4"/>
          <w:sz w:val="24"/>
          <w:szCs w:val="24"/>
        </w:rPr>
        <w:t>. Funding can be used for</w:t>
      </w:r>
      <w:r w:rsidR="00656605" w:rsidRPr="0031660A">
        <w:rPr>
          <w:rFonts w:ascii="Inter" w:eastAsia="Arial" w:hAnsi="Inter" w:cs="Arial"/>
          <w:color w:val="002651" w:themeColor="accent4"/>
          <w:sz w:val="24"/>
          <w:szCs w:val="24"/>
        </w:rPr>
        <w:t>:</w:t>
      </w:r>
    </w:p>
    <w:p w14:paraId="528131E8" w14:textId="77777777" w:rsidR="001D72CF" w:rsidRPr="001D72CF" w:rsidRDefault="001D72CF" w:rsidP="001D72CF">
      <w:pPr>
        <w:pStyle w:val="ListParagraph"/>
        <w:spacing w:after="192" w:line="276" w:lineRule="auto"/>
        <w:jc w:val="both"/>
        <w:rPr>
          <w:rFonts w:ascii="Inter" w:eastAsia="Arial" w:hAnsi="Inter" w:cs="Arial"/>
          <w:color w:val="002651" w:themeColor="accent4"/>
          <w:sz w:val="24"/>
          <w:szCs w:val="24"/>
        </w:rPr>
      </w:pPr>
    </w:p>
    <w:p w14:paraId="78A94C7F" w14:textId="55A30DB3" w:rsidR="007A4AFC" w:rsidRPr="007432C7" w:rsidRDefault="008D270E" w:rsidP="00C57698">
      <w:pPr>
        <w:pStyle w:val="ListParagraph"/>
        <w:numPr>
          <w:ilvl w:val="0"/>
          <w:numId w:val="7"/>
        </w:numPr>
        <w:spacing w:after="192" w:line="276" w:lineRule="auto"/>
        <w:ind w:left="1134" w:hanging="425"/>
        <w:jc w:val="both"/>
        <w:rPr>
          <w:rFonts w:ascii="Inter" w:eastAsia="Arial" w:hAnsi="Inter" w:cs="Arial"/>
          <w:color w:val="002651" w:themeColor="accent4"/>
          <w:sz w:val="24"/>
          <w:szCs w:val="24"/>
        </w:rPr>
      </w:pPr>
      <w:r>
        <w:rPr>
          <w:rFonts w:ascii="Inter" w:eastAsia="Arial" w:hAnsi="Inter" w:cs="Arial"/>
          <w:color w:val="002651" w:themeColor="accent4"/>
          <w:sz w:val="24"/>
          <w:szCs w:val="24"/>
        </w:rPr>
        <w:t>M</w:t>
      </w:r>
      <w:r w:rsidR="007A4AFC">
        <w:rPr>
          <w:rFonts w:ascii="Inter" w:eastAsia="Arial" w:hAnsi="Inter" w:cs="Arial"/>
          <w:color w:val="002651" w:themeColor="accent4"/>
          <w:sz w:val="24"/>
          <w:szCs w:val="24"/>
        </w:rPr>
        <w:t>anagement</w:t>
      </w:r>
      <w:r w:rsidR="00A23850">
        <w:rPr>
          <w:rFonts w:ascii="Inter" w:eastAsia="Arial" w:hAnsi="Inter" w:cs="Arial"/>
          <w:color w:val="002651" w:themeColor="accent4"/>
          <w:sz w:val="24"/>
          <w:szCs w:val="24"/>
        </w:rPr>
        <w:t>, coordination</w:t>
      </w:r>
      <w:r w:rsidR="007A4AFC">
        <w:rPr>
          <w:rFonts w:ascii="Inter" w:eastAsia="Arial" w:hAnsi="Inter" w:cs="Arial"/>
          <w:color w:val="002651" w:themeColor="accent4"/>
          <w:sz w:val="24"/>
          <w:szCs w:val="24"/>
        </w:rPr>
        <w:t xml:space="preserve"> </w:t>
      </w:r>
      <w:r>
        <w:rPr>
          <w:rFonts w:ascii="Inter" w:eastAsia="Arial" w:hAnsi="Inter" w:cs="Arial"/>
          <w:color w:val="002651" w:themeColor="accent4"/>
          <w:sz w:val="24"/>
          <w:szCs w:val="24"/>
        </w:rPr>
        <w:t xml:space="preserve">and administration </w:t>
      </w:r>
      <w:r w:rsidR="007A4AFC">
        <w:rPr>
          <w:rFonts w:ascii="Inter" w:eastAsia="Arial" w:hAnsi="Inter" w:cs="Arial"/>
          <w:color w:val="002651" w:themeColor="accent4"/>
          <w:sz w:val="24"/>
          <w:szCs w:val="24"/>
        </w:rPr>
        <w:t xml:space="preserve">costs </w:t>
      </w:r>
    </w:p>
    <w:p w14:paraId="11E8A577" w14:textId="77777777" w:rsidR="007A4AFC" w:rsidRDefault="007A4AFC" w:rsidP="00C57698">
      <w:pPr>
        <w:pStyle w:val="ListParagraph"/>
        <w:numPr>
          <w:ilvl w:val="0"/>
          <w:numId w:val="7"/>
        </w:numPr>
        <w:spacing w:after="192" w:line="276" w:lineRule="auto"/>
        <w:ind w:left="1134" w:hanging="425"/>
        <w:jc w:val="both"/>
        <w:rPr>
          <w:rFonts w:ascii="Inter" w:eastAsia="Arial" w:hAnsi="Inter" w:cs="Arial"/>
          <w:color w:val="002651" w:themeColor="accent4"/>
          <w:sz w:val="24"/>
          <w:szCs w:val="24"/>
        </w:rPr>
      </w:pPr>
      <w:r w:rsidRPr="007432C7">
        <w:rPr>
          <w:rFonts w:ascii="Inter" w:eastAsia="Arial" w:hAnsi="Inter" w:cs="Arial"/>
          <w:color w:val="002651" w:themeColor="accent4"/>
          <w:sz w:val="24"/>
          <w:szCs w:val="24"/>
        </w:rPr>
        <w:t>Training and organisational development</w:t>
      </w:r>
    </w:p>
    <w:p w14:paraId="5312CE1D" w14:textId="40A554C5" w:rsidR="0021466D" w:rsidRPr="007432C7" w:rsidRDefault="00B20F12" w:rsidP="00C57698">
      <w:pPr>
        <w:pStyle w:val="ListParagraph"/>
        <w:numPr>
          <w:ilvl w:val="0"/>
          <w:numId w:val="7"/>
        </w:numPr>
        <w:spacing w:after="192" w:line="276" w:lineRule="auto"/>
        <w:ind w:left="1134" w:hanging="425"/>
        <w:jc w:val="both"/>
        <w:rPr>
          <w:rFonts w:ascii="Inter" w:eastAsia="Arial" w:hAnsi="Inter" w:cs="Arial"/>
          <w:color w:val="002651" w:themeColor="accent4"/>
          <w:sz w:val="24"/>
          <w:szCs w:val="24"/>
        </w:rPr>
      </w:pPr>
      <w:r>
        <w:rPr>
          <w:rFonts w:ascii="Inter" w:eastAsia="Arial" w:hAnsi="Inter" w:cs="Arial"/>
          <w:color w:val="002651" w:themeColor="accent4"/>
          <w:sz w:val="24"/>
          <w:szCs w:val="24"/>
        </w:rPr>
        <w:t>Contribution</w:t>
      </w:r>
      <w:r w:rsidR="00017CC8">
        <w:rPr>
          <w:rFonts w:ascii="Inter" w:eastAsia="Arial" w:hAnsi="Inter" w:cs="Arial"/>
          <w:color w:val="002651" w:themeColor="accent4"/>
          <w:sz w:val="24"/>
          <w:szCs w:val="24"/>
        </w:rPr>
        <w:t>s</w:t>
      </w:r>
      <w:r>
        <w:rPr>
          <w:rFonts w:ascii="Inter" w:eastAsia="Arial" w:hAnsi="Inter" w:cs="Arial"/>
          <w:color w:val="002651" w:themeColor="accent4"/>
          <w:sz w:val="24"/>
          <w:szCs w:val="24"/>
        </w:rPr>
        <w:t xml:space="preserve"> to o</w:t>
      </w:r>
      <w:r w:rsidR="0021466D">
        <w:rPr>
          <w:rFonts w:ascii="Inter" w:eastAsia="Arial" w:hAnsi="Inter" w:cs="Arial"/>
          <w:color w:val="002651" w:themeColor="accent4"/>
          <w:sz w:val="24"/>
          <w:szCs w:val="24"/>
        </w:rPr>
        <w:t xml:space="preserve">rganisational </w:t>
      </w:r>
      <w:r>
        <w:rPr>
          <w:rFonts w:ascii="Inter" w:eastAsia="Arial" w:hAnsi="Inter" w:cs="Arial"/>
          <w:color w:val="002651" w:themeColor="accent4"/>
          <w:sz w:val="24"/>
          <w:szCs w:val="24"/>
        </w:rPr>
        <w:t>running costs</w:t>
      </w:r>
    </w:p>
    <w:p w14:paraId="25208D7D" w14:textId="77777777" w:rsidR="007A4AFC" w:rsidRPr="007432C7" w:rsidRDefault="007A4AFC" w:rsidP="00C57698">
      <w:pPr>
        <w:pStyle w:val="ListParagraph"/>
        <w:numPr>
          <w:ilvl w:val="0"/>
          <w:numId w:val="7"/>
        </w:numPr>
        <w:tabs>
          <w:tab w:val="left" w:pos="709"/>
        </w:tabs>
        <w:spacing w:after="192" w:line="276" w:lineRule="auto"/>
        <w:ind w:left="1134" w:hanging="425"/>
        <w:jc w:val="both"/>
        <w:rPr>
          <w:rFonts w:ascii="Inter" w:eastAsia="Arial" w:hAnsi="Inter" w:cs="Arial"/>
          <w:color w:val="002651" w:themeColor="accent4"/>
          <w:sz w:val="24"/>
          <w:szCs w:val="24"/>
        </w:rPr>
      </w:pPr>
      <w:r w:rsidRPr="007432C7">
        <w:rPr>
          <w:rFonts w:ascii="Inter" w:eastAsia="Arial" w:hAnsi="Inter" w:cs="Arial"/>
          <w:color w:val="002651" w:themeColor="accent4"/>
          <w:sz w:val="24"/>
          <w:szCs w:val="24"/>
        </w:rPr>
        <w:t xml:space="preserve">Systems, tools and processes that </w:t>
      </w:r>
      <w:r>
        <w:rPr>
          <w:rFonts w:ascii="Inter" w:eastAsia="Arial" w:hAnsi="Inter" w:cs="Arial"/>
          <w:color w:val="002651" w:themeColor="accent4"/>
          <w:sz w:val="24"/>
          <w:szCs w:val="24"/>
        </w:rPr>
        <w:t>improve</w:t>
      </w:r>
      <w:r w:rsidRPr="007432C7">
        <w:rPr>
          <w:rFonts w:ascii="Inter" w:eastAsia="Arial" w:hAnsi="Inter" w:cs="Arial"/>
          <w:color w:val="002651" w:themeColor="accent4"/>
          <w:sz w:val="24"/>
          <w:szCs w:val="24"/>
        </w:rPr>
        <w:t xml:space="preserve"> learning, collaboration and partnership working</w:t>
      </w:r>
    </w:p>
    <w:p w14:paraId="592C4E8F" w14:textId="4B889FD5" w:rsidR="007A4AFC" w:rsidRDefault="00BF56F0" w:rsidP="00061FAE">
      <w:pPr>
        <w:spacing w:after="192" w:line="276" w:lineRule="auto"/>
        <w:jc w:val="both"/>
        <w:rPr>
          <w:rFonts w:ascii="Inter" w:eastAsia="Arial" w:hAnsi="Inter" w:cs="Arial"/>
          <w:b/>
          <w:bCs/>
          <w:color w:val="002651" w:themeColor="accent4"/>
          <w:sz w:val="24"/>
          <w:szCs w:val="24"/>
        </w:rPr>
      </w:pPr>
      <w:r>
        <w:rPr>
          <w:rFonts w:ascii="Inter" w:eastAsia="Arial" w:hAnsi="Inter" w:cs="Arial"/>
          <w:b/>
          <w:bCs/>
          <w:color w:val="002651" w:themeColor="accent4"/>
          <w:sz w:val="24"/>
          <w:szCs w:val="24"/>
        </w:rPr>
        <w:t>Or</w:t>
      </w:r>
    </w:p>
    <w:p w14:paraId="78C2170A" w14:textId="6A741149" w:rsidR="007924A3" w:rsidRDefault="00A56195" w:rsidP="00C57698">
      <w:pPr>
        <w:pStyle w:val="ListParagraph"/>
        <w:numPr>
          <w:ilvl w:val="0"/>
          <w:numId w:val="11"/>
        </w:numPr>
        <w:spacing w:after="192" w:line="276" w:lineRule="auto"/>
        <w:jc w:val="both"/>
        <w:rPr>
          <w:rFonts w:ascii="Inter" w:eastAsia="Arial" w:hAnsi="Inter" w:cs="Arial"/>
          <w:color w:val="002651" w:themeColor="accent4"/>
          <w:sz w:val="24"/>
          <w:szCs w:val="24"/>
        </w:rPr>
      </w:pPr>
      <w:r w:rsidRPr="00A56195">
        <w:rPr>
          <w:rFonts w:ascii="Inter" w:eastAsia="Arial" w:hAnsi="Inter" w:cs="Arial"/>
          <w:b/>
          <w:bCs/>
          <w:color w:val="002651" w:themeColor="accent4"/>
          <w:sz w:val="24"/>
          <w:szCs w:val="24"/>
        </w:rPr>
        <w:t xml:space="preserve">Central </w:t>
      </w:r>
      <w:r w:rsidR="00F218BC" w:rsidRPr="000379E4">
        <w:rPr>
          <w:rFonts w:ascii="Inter" w:eastAsia="Arial" w:hAnsi="Inter" w:cs="Arial"/>
          <w:b/>
          <w:bCs/>
          <w:color w:val="002651" w:themeColor="accent4"/>
          <w:sz w:val="24"/>
          <w:szCs w:val="24"/>
        </w:rPr>
        <w:t>National Online Support Offer</w:t>
      </w:r>
      <w:r w:rsidR="00B410A5">
        <w:rPr>
          <w:rFonts w:ascii="Inter" w:eastAsia="Arial" w:hAnsi="Inter" w:cs="Arial"/>
          <w:b/>
          <w:bCs/>
          <w:color w:val="002651" w:themeColor="accent4"/>
          <w:sz w:val="24"/>
          <w:szCs w:val="24"/>
        </w:rPr>
        <w:t>.</w:t>
      </w:r>
      <w:r w:rsidR="00E95EDC" w:rsidRPr="000379E4">
        <w:rPr>
          <w:rFonts w:ascii="Inter" w:eastAsia="Arial" w:hAnsi="Inter" w:cs="Arial"/>
          <w:color w:val="002651" w:themeColor="accent4"/>
          <w:sz w:val="24"/>
          <w:szCs w:val="24"/>
        </w:rPr>
        <w:t xml:space="preserve"> </w:t>
      </w:r>
      <w:r w:rsidR="00F403C8">
        <w:rPr>
          <w:rFonts w:ascii="Inter" w:eastAsia="Arial" w:hAnsi="Inter" w:cs="Arial"/>
          <w:color w:val="002651" w:themeColor="accent4"/>
          <w:sz w:val="24"/>
          <w:szCs w:val="24"/>
        </w:rPr>
        <w:t>F</w:t>
      </w:r>
      <w:r w:rsidR="00F218BC" w:rsidRPr="000379E4">
        <w:rPr>
          <w:rFonts w:ascii="Inter" w:eastAsia="Arial" w:hAnsi="Inter" w:cs="Arial"/>
          <w:color w:val="002651" w:themeColor="accent4"/>
          <w:sz w:val="24"/>
          <w:szCs w:val="24"/>
        </w:rPr>
        <w:t>unding can</w:t>
      </w:r>
      <w:r w:rsidR="00742404" w:rsidRPr="000379E4">
        <w:rPr>
          <w:rFonts w:ascii="Inter" w:eastAsia="Arial" w:hAnsi="Inter" w:cs="Arial"/>
          <w:color w:val="002651" w:themeColor="accent4"/>
          <w:sz w:val="24"/>
          <w:szCs w:val="24"/>
        </w:rPr>
        <w:t xml:space="preserve"> be </w:t>
      </w:r>
      <w:r w:rsidR="00F218BC" w:rsidRPr="000379E4">
        <w:rPr>
          <w:rFonts w:ascii="Inter" w:eastAsia="Arial" w:hAnsi="Inter" w:cs="Arial"/>
          <w:color w:val="002651" w:themeColor="accent4"/>
          <w:sz w:val="24"/>
          <w:szCs w:val="24"/>
        </w:rPr>
        <w:t>used for:</w:t>
      </w:r>
    </w:p>
    <w:p w14:paraId="4770B346" w14:textId="77777777" w:rsidR="001D72CF" w:rsidRPr="000379E4" w:rsidRDefault="001D72CF" w:rsidP="001D72CF">
      <w:pPr>
        <w:pStyle w:val="ListParagraph"/>
        <w:spacing w:after="192" w:line="276" w:lineRule="auto"/>
        <w:jc w:val="both"/>
        <w:rPr>
          <w:rFonts w:ascii="Inter" w:eastAsia="Arial" w:hAnsi="Inter" w:cs="Arial"/>
          <w:color w:val="002651" w:themeColor="accent4"/>
          <w:sz w:val="24"/>
          <w:szCs w:val="24"/>
        </w:rPr>
      </w:pPr>
    </w:p>
    <w:p w14:paraId="770DC65C" w14:textId="77777777" w:rsidR="00F218BC" w:rsidRPr="007432C7" w:rsidRDefault="00F218BC" w:rsidP="00C57698">
      <w:pPr>
        <w:pStyle w:val="ListParagraph"/>
        <w:numPr>
          <w:ilvl w:val="0"/>
          <w:numId w:val="7"/>
        </w:numPr>
        <w:spacing w:after="192" w:line="276" w:lineRule="auto"/>
        <w:ind w:left="1134" w:hanging="425"/>
        <w:jc w:val="both"/>
        <w:rPr>
          <w:rFonts w:ascii="Inter" w:eastAsia="Arial" w:hAnsi="Inter" w:cs="Arial"/>
          <w:color w:val="002651" w:themeColor="accent4"/>
          <w:sz w:val="24"/>
          <w:szCs w:val="24"/>
        </w:rPr>
      </w:pPr>
      <w:r w:rsidRPr="007432C7">
        <w:rPr>
          <w:rFonts w:ascii="Inter" w:eastAsia="Arial" w:hAnsi="Inter" w:cs="Arial"/>
          <w:color w:val="002651" w:themeColor="accent4"/>
          <w:sz w:val="24"/>
          <w:szCs w:val="24"/>
        </w:rPr>
        <w:t>Core staffing and management costs</w:t>
      </w:r>
    </w:p>
    <w:p w14:paraId="667FBB38" w14:textId="77777777" w:rsidR="00F218BC" w:rsidRPr="007432C7" w:rsidRDefault="00F218BC" w:rsidP="00C57698">
      <w:pPr>
        <w:pStyle w:val="ListParagraph"/>
        <w:numPr>
          <w:ilvl w:val="0"/>
          <w:numId w:val="7"/>
        </w:numPr>
        <w:spacing w:after="192" w:line="276" w:lineRule="auto"/>
        <w:ind w:left="1134" w:hanging="425"/>
        <w:jc w:val="both"/>
        <w:rPr>
          <w:rFonts w:ascii="Inter" w:eastAsia="Arial" w:hAnsi="Inter" w:cs="Arial"/>
          <w:color w:val="002651" w:themeColor="accent4"/>
          <w:sz w:val="24"/>
          <w:szCs w:val="24"/>
        </w:rPr>
      </w:pPr>
      <w:r w:rsidRPr="007432C7">
        <w:rPr>
          <w:rFonts w:ascii="Inter" w:eastAsia="Arial" w:hAnsi="Inter" w:cs="Arial"/>
          <w:color w:val="002651" w:themeColor="accent4"/>
          <w:sz w:val="24"/>
          <w:szCs w:val="24"/>
        </w:rPr>
        <w:t>Training and organisational development</w:t>
      </w:r>
    </w:p>
    <w:p w14:paraId="3D90CCCE" w14:textId="379C61D4" w:rsidR="00F218BC" w:rsidRDefault="00F218BC" w:rsidP="00C57698">
      <w:pPr>
        <w:pStyle w:val="ListParagraph"/>
        <w:numPr>
          <w:ilvl w:val="0"/>
          <w:numId w:val="7"/>
        </w:numPr>
        <w:tabs>
          <w:tab w:val="left" w:pos="709"/>
        </w:tabs>
        <w:spacing w:after="192" w:line="276" w:lineRule="auto"/>
        <w:ind w:left="1134" w:hanging="425"/>
        <w:jc w:val="both"/>
        <w:rPr>
          <w:rFonts w:ascii="Inter" w:eastAsia="Arial" w:hAnsi="Inter" w:cs="Arial"/>
          <w:color w:val="002651" w:themeColor="accent4"/>
          <w:sz w:val="24"/>
          <w:szCs w:val="24"/>
        </w:rPr>
      </w:pPr>
      <w:r w:rsidRPr="007432C7">
        <w:rPr>
          <w:rFonts w:ascii="Inter" w:eastAsia="Arial" w:hAnsi="Inter" w:cs="Arial"/>
          <w:color w:val="002651" w:themeColor="accent4"/>
          <w:sz w:val="24"/>
          <w:szCs w:val="24"/>
        </w:rPr>
        <w:t>Systems, tools and processes that support learning, collaboration and partnership working</w:t>
      </w:r>
    </w:p>
    <w:p w14:paraId="1936A917" w14:textId="21B1EA3A" w:rsidR="00B20F12" w:rsidRPr="00B20F12" w:rsidRDefault="00B20F12" w:rsidP="00B20F12">
      <w:pPr>
        <w:pStyle w:val="ListParagraph"/>
        <w:numPr>
          <w:ilvl w:val="0"/>
          <w:numId w:val="7"/>
        </w:numPr>
        <w:spacing w:after="192" w:line="276" w:lineRule="auto"/>
        <w:ind w:left="1134" w:hanging="425"/>
        <w:jc w:val="both"/>
        <w:rPr>
          <w:rFonts w:ascii="Inter" w:eastAsia="Arial" w:hAnsi="Inter" w:cs="Arial"/>
          <w:color w:val="002651" w:themeColor="accent4"/>
          <w:sz w:val="24"/>
          <w:szCs w:val="24"/>
        </w:rPr>
      </w:pPr>
      <w:r>
        <w:rPr>
          <w:rFonts w:ascii="Inter" w:eastAsia="Arial" w:hAnsi="Inter" w:cs="Arial"/>
          <w:color w:val="002651" w:themeColor="accent4"/>
          <w:sz w:val="24"/>
          <w:szCs w:val="24"/>
        </w:rPr>
        <w:t>Contribution</w:t>
      </w:r>
      <w:r w:rsidR="00017CC8">
        <w:rPr>
          <w:rFonts w:ascii="Inter" w:eastAsia="Arial" w:hAnsi="Inter" w:cs="Arial"/>
          <w:color w:val="002651" w:themeColor="accent4"/>
          <w:sz w:val="24"/>
          <w:szCs w:val="24"/>
        </w:rPr>
        <w:t>s</w:t>
      </w:r>
      <w:r>
        <w:rPr>
          <w:rFonts w:ascii="Inter" w:eastAsia="Arial" w:hAnsi="Inter" w:cs="Arial"/>
          <w:color w:val="002651" w:themeColor="accent4"/>
          <w:sz w:val="24"/>
          <w:szCs w:val="24"/>
        </w:rPr>
        <w:t xml:space="preserve"> to organisational running costs</w:t>
      </w:r>
    </w:p>
    <w:p w14:paraId="7B75DAAE" w14:textId="72AF0A5C" w:rsidR="008A1A1A" w:rsidRPr="005E7DEF" w:rsidRDefault="0013450E" w:rsidP="00C57698">
      <w:pPr>
        <w:pStyle w:val="ListParagraph"/>
        <w:numPr>
          <w:ilvl w:val="0"/>
          <w:numId w:val="7"/>
        </w:numPr>
        <w:tabs>
          <w:tab w:val="left" w:pos="709"/>
        </w:tabs>
        <w:spacing w:after="192" w:line="276" w:lineRule="auto"/>
        <w:ind w:left="1134" w:hanging="425"/>
        <w:jc w:val="both"/>
        <w:rPr>
          <w:rFonts w:ascii="Inter" w:eastAsia="Arial" w:hAnsi="Inter" w:cs="Arial"/>
          <w:color w:val="002651" w:themeColor="accent4"/>
          <w:sz w:val="24"/>
          <w:szCs w:val="24"/>
        </w:rPr>
      </w:pPr>
      <w:r w:rsidRPr="00F218BC">
        <w:rPr>
          <w:rFonts w:ascii="Inter" w:eastAsia="Arial" w:hAnsi="Inter" w:cs="Arial"/>
          <w:color w:val="002651" w:themeColor="accent4"/>
          <w:sz w:val="24"/>
          <w:szCs w:val="24"/>
        </w:rPr>
        <w:t xml:space="preserve">Digital infrastructure, platform improvement, and tools that </w:t>
      </w:r>
      <w:r w:rsidR="003B1F76">
        <w:rPr>
          <w:rFonts w:ascii="Inter" w:eastAsia="Arial" w:hAnsi="Inter" w:cs="Arial"/>
          <w:color w:val="002651" w:themeColor="accent4"/>
          <w:sz w:val="24"/>
          <w:szCs w:val="24"/>
        </w:rPr>
        <w:t xml:space="preserve">support the development and enhancement of existing systems delivering a </w:t>
      </w:r>
      <w:r w:rsidRPr="00F218BC">
        <w:rPr>
          <w:rFonts w:ascii="Inter" w:eastAsia="Arial" w:hAnsi="Inter" w:cs="Arial"/>
          <w:color w:val="002651" w:themeColor="accent4"/>
          <w:sz w:val="24"/>
          <w:szCs w:val="24"/>
        </w:rPr>
        <w:t xml:space="preserve">consistent, high‑quality national online </w:t>
      </w:r>
      <w:r w:rsidR="00744E84">
        <w:rPr>
          <w:rFonts w:ascii="Inter" w:eastAsia="Arial" w:hAnsi="Inter" w:cs="Arial"/>
          <w:color w:val="002651" w:themeColor="accent4"/>
          <w:sz w:val="24"/>
          <w:szCs w:val="24"/>
        </w:rPr>
        <w:t>support</w:t>
      </w:r>
      <w:r w:rsidR="00C50499">
        <w:rPr>
          <w:rFonts w:ascii="Inter" w:eastAsia="Arial" w:hAnsi="Inter" w:cs="Arial"/>
          <w:color w:val="002651" w:themeColor="accent4"/>
          <w:sz w:val="24"/>
          <w:szCs w:val="24"/>
        </w:rPr>
        <w:t xml:space="preserve"> offer</w:t>
      </w:r>
      <w:r w:rsidRPr="00F218BC">
        <w:rPr>
          <w:rFonts w:ascii="Inter" w:eastAsia="Arial" w:hAnsi="Inter" w:cs="Arial"/>
          <w:color w:val="002651" w:themeColor="accent4"/>
          <w:sz w:val="24"/>
          <w:szCs w:val="24"/>
        </w:rPr>
        <w:t xml:space="preserve"> at scale</w:t>
      </w:r>
    </w:p>
    <w:p w14:paraId="25889292" w14:textId="1B85DDA7" w:rsidR="00247F31" w:rsidRPr="002C337D" w:rsidRDefault="00D86D24" w:rsidP="00B011B6">
      <w:pPr>
        <w:spacing w:before="360" w:after="200" w:line="276" w:lineRule="auto"/>
        <w:rPr>
          <w:rFonts w:ascii="Inter" w:hAnsi="Inter" w:cs="Arial"/>
          <w:color w:val="002651" w:themeColor="accent4"/>
          <w:sz w:val="24"/>
          <w:szCs w:val="24"/>
        </w:rPr>
      </w:pPr>
      <w:r w:rsidRPr="7E32B108">
        <w:rPr>
          <w:rFonts w:ascii="Inter SemiBold" w:eastAsia="Inter SemiBold" w:hAnsi="Inter SemiBold" w:cs="Inter SemiBold"/>
          <w:b/>
          <w:color w:val="002651" w:themeColor="accent4"/>
          <w:sz w:val="32"/>
          <w:szCs w:val="32"/>
        </w:rPr>
        <w:t xml:space="preserve">What </w:t>
      </w:r>
      <w:r w:rsidR="14CBCCA8" w:rsidRPr="3D5787AC">
        <w:rPr>
          <w:rFonts w:ascii="Inter SemiBold" w:eastAsia="Inter SemiBold" w:hAnsi="Inter SemiBold" w:cs="Inter SemiBold"/>
          <w:b/>
          <w:bCs/>
          <w:color w:val="002651" w:themeColor="accent4"/>
          <w:sz w:val="32"/>
          <w:szCs w:val="32"/>
        </w:rPr>
        <w:t>can’t be funded</w:t>
      </w:r>
      <w:r w:rsidRPr="7E32B108">
        <w:rPr>
          <w:rFonts w:ascii="Inter SemiBold" w:eastAsia="Inter SemiBold" w:hAnsi="Inter SemiBold" w:cs="Inter SemiBold"/>
          <w:b/>
          <w:color w:val="002651" w:themeColor="accent4"/>
          <w:sz w:val="32"/>
          <w:szCs w:val="32"/>
        </w:rPr>
        <w:t>?</w:t>
      </w:r>
    </w:p>
    <w:p w14:paraId="1E07EDBE" w14:textId="45EF09FC" w:rsidR="703F899F" w:rsidRDefault="703F899F" w:rsidP="7E32B108">
      <w:pPr>
        <w:pStyle w:val="ListBullet"/>
        <w:numPr>
          <w:ilvl w:val="0"/>
          <w:numId w:val="0"/>
        </w:numPr>
        <w:spacing w:line="276" w:lineRule="auto"/>
        <w:jc w:val="both"/>
        <w:rPr>
          <w:color w:val="002651" w:themeColor="accent4"/>
        </w:rPr>
      </w:pPr>
      <w:r w:rsidRPr="7E32B108">
        <w:rPr>
          <w:color w:val="002651" w:themeColor="accent4"/>
        </w:rPr>
        <w:t>This funding cannot be used for the following:</w:t>
      </w:r>
    </w:p>
    <w:p w14:paraId="3DE3C9FD" w14:textId="1209C0FA" w:rsidR="00A90562" w:rsidRPr="00A90562" w:rsidRDefault="00A90562" w:rsidP="00C57698">
      <w:pPr>
        <w:pStyle w:val="NoSpacing"/>
        <w:numPr>
          <w:ilvl w:val="0"/>
          <w:numId w:val="6"/>
        </w:numPr>
        <w:ind w:left="1134" w:hanging="425"/>
        <w:rPr>
          <w:rFonts w:ascii="Inter" w:hAnsi="Inter"/>
          <w:color w:val="002651" w:themeColor="text1"/>
          <w:sz w:val="28"/>
          <w:szCs w:val="28"/>
        </w:rPr>
      </w:pPr>
      <w:r>
        <w:rPr>
          <w:rFonts w:ascii="Inter" w:hAnsi="Inter"/>
          <w:color w:val="002651" w:themeColor="text1"/>
          <w:sz w:val="24"/>
          <w:szCs w:val="24"/>
        </w:rPr>
        <w:t xml:space="preserve">Lobbying, </w:t>
      </w:r>
      <w:r w:rsidRPr="00A90562">
        <w:rPr>
          <w:rFonts w:ascii="Inter" w:hAnsi="Inter"/>
          <w:color w:val="002651" w:themeColor="text1"/>
          <w:sz w:val="24"/>
          <w:szCs w:val="24"/>
        </w:rPr>
        <w:t>political influence, or attempts to influence Parliament, Government, legislation, regulation, or public policy</w:t>
      </w:r>
    </w:p>
    <w:p w14:paraId="376B8C7E" w14:textId="56907CD9" w:rsidR="00A90562" w:rsidRPr="00A90562" w:rsidRDefault="00A90562" w:rsidP="00C57698">
      <w:pPr>
        <w:pStyle w:val="NoSpacing"/>
        <w:numPr>
          <w:ilvl w:val="0"/>
          <w:numId w:val="6"/>
        </w:numPr>
        <w:ind w:left="1134" w:hanging="425"/>
        <w:rPr>
          <w:rFonts w:ascii="Inter" w:hAnsi="Inter"/>
          <w:color w:val="002651" w:themeColor="text1"/>
          <w:sz w:val="24"/>
          <w:szCs w:val="24"/>
        </w:rPr>
      </w:pPr>
      <w:r w:rsidRPr="00A90562">
        <w:rPr>
          <w:rFonts w:ascii="Inter" w:hAnsi="Inter"/>
          <w:color w:val="002651" w:themeColor="text1"/>
          <w:sz w:val="24"/>
          <w:szCs w:val="24"/>
        </w:rPr>
        <w:t>Activities to challenge one part of government by another outside the agreed Grant purpose Petitions or applications for additional funding</w:t>
      </w:r>
    </w:p>
    <w:p w14:paraId="36B33704" w14:textId="77777777" w:rsidR="00A90562" w:rsidRPr="00A90562" w:rsidRDefault="00A90562" w:rsidP="00C57698">
      <w:pPr>
        <w:pStyle w:val="NoSpacing"/>
        <w:numPr>
          <w:ilvl w:val="0"/>
          <w:numId w:val="6"/>
        </w:numPr>
        <w:ind w:left="1134" w:hanging="425"/>
        <w:rPr>
          <w:rFonts w:ascii="Inter" w:hAnsi="Inter"/>
          <w:color w:val="002651" w:themeColor="text1"/>
          <w:sz w:val="24"/>
          <w:szCs w:val="24"/>
        </w:rPr>
      </w:pPr>
      <w:r w:rsidRPr="00A90562">
        <w:rPr>
          <w:rFonts w:ascii="Inter" w:hAnsi="Inter"/>
          <w:color w:val="002651" w:themeColor="text1"/>
          <w:sz w:val="24"/>
          <w:szCs w:val="24"/>
        </w:rPr>
        <w:t>Entertaining or hospitality intended to exert undue influence</w:t>
      </w:r>
    </w:p>
    <w:p w14:paraId="55F78188" w14:textId="7EB4A0D2" w:rsidR="00A90562" w:rsidRPr="00A90562" w:rsidRDefault="00A90562" w:rsidP="00C57698">
      <w:pPr>
        <w:pStyle w:val="NoSpacing"/>
        <w:numPr>
          <w:ilvl w:val="0"/>
          <w:numId w:val="6"/>
        </w:numPr>
        <w:ind w:left="1134" w:hanging="425"/>
        <w:rPr>
          <w:rFonts w:ascii="Inter" w:hAnsi="Inter"/>
          <w:color w:val="002651" w:themeColor="text1"/>
          <w:sz w:val="24"/>
          <w:szCs w:val="24"/>
        </w:rPr>
      </w:pPr>
      <w:r w:rsidRPr="11EFF4EB">
        <w:rPr>
          <w:rFonts w:ascii="Inter" w:hAnsi="Inter"/>
          <w:color w:val="002651" w:themeColor="accent4"/>
          <w:sz w:val="24"/>
          <w:szCs w:val="24"/>
        </w:rPr>
        <w:t>Political or exclusively religio</w:t>
      </w:r>
      <w:r w:rsidR="1A7CD9BD" w:rsidRPr="11EFF4EB">
        <w:rPr>
          <w:rFonts w:ascii="Inter" w:hAnsi="Inter"/>
          <w:color w:val="002651" w:themeColor="accent4"/>
          <w:sz w:val="24"/>
          <w:szCs w:val="24"/>
        </w:rPr>
        <w:t>u</w:t>
      </w:r>
      <w:r w:rsidRPr="11EFF4EB">
        <w:rPr>
          <w:rFonts w:ascii="Inter" w:hAnsi="Inter"/>
          <w:color w:val="002651" w:themeColor="accent4"/>
          <w:sz w:val="24"/>
          <w:szCs w:val="24"/>
        </w:rPr>
        <w:t>s activities</w:t>
      </w:r>
    </w:p>
    <w:p w14:paraId="7D87F6FA" w14:textId="17CD6572" w:rsidR="002252AA" w:rsidRPr="00A90562" w:rsidRDefault="00A90562" w:rsidP="00C57698">
      <w:pPr>
        <w:pStyle w:val="NoSpacing"/>
        <w:numPr>
          <w:ilvl w:val="0"/>
          <w:numId w:val="6"/>
        </w:numPr>
        <w:ind w:left="1134" w:hanging="425"/>
        <w:rPr>
          <w:rFonts w:ascii="Inter" w:hAnsi="Inter"/>
          <w:color w:val="002651" w:themeColor="text1"/>
          <w:sz w:val="24"/>
          <w:szCs w:val="24"/>
        </w:rPr>
      </w:pPr>
      <w:r w:rsidRPr="00A90562">
        <w:rPr>
          <w:rFonts w:ascii="Inter" w:hAnsi="Inter"/>
          <w:color w:val="002651" w:themeColor="text1"/>
          <w:sz w:val="24"/>
          <w:szCs w:val="24"/>
        </w:rPr>
        <w:t>Fines</w:t>
      </w:r>
      <w:r w:rsidR="002252AA" w:rsidRPr="00A90562">
        <w:rPr>
          <w:rFonts w:ascii="Inter" w:eastAsia="Times New Roman" w:hAnsi="Inter" w:cs="Segoe UI"/>
          <w:color w:val="002651" w:themeColor="text1"/>
          <w:sz w:val="24"/>
          <w:szCs w:val="24"/>
        </w:rPr>
        <w:t xml:space="preserve"> </w:t>
      </w:r>
      <w:r w:rsidRPr="00A90562">
        <w:rPr>
          <w:rFonts w:ascii="Inter" w:eastAsia="Times New Roman" w:hAnsi="Inter" w:cs="Segoe UI"/>
          <w:color w:val="002651" w:themeColor="text1"/>
          <w:sz w:val="24"/>
          <w:szCs w:val="24"/>
        </w:rPr>
        <w:t>penalties, damages, compensation (including unfair dismissal), or related legal costs</w:t>
      </w:r>
    </w:p>
    <w:p w14:paraId="49199442" w14:textId="46BF27D0" w:rsidR="00A90562" w:rsidRPr="00A90562" w:rsidRDefault="002252AA" w:rsidP="00C57698">
      <w:pPr>
        <w:pStyle w:val="NoSpacing"/>
        <w:numPr>
          <w:ilvl w:val="0"/>
          <w:numId w:val="6"/>
        </w:numPr>
        <w:ind w:left="1134" w:hanging="425"/>
        <w:rPr>
          <w:rFonts w:ascii="Inter" w:hAnsi="Inter"/>
          <w:color w:val="002651" w:themeColor="text1"/>
          <w:sz w:val="24"/>
          <w:szCs w:val="24"/>
        </w:rPr>
      </w:pPr>
      <w:r w:rsidRPr="00A90562">
        <w:rPr>
          <w:rFonts w:ascii="Inter" w:eastAsia="Times New Roman" w:hAnsi="Inter" w:cs="Segoe UI"/>
          <w:color w:val="002651" w:themeColor="text1"/>
          <w:sz w:val="24"/>
          <w:szCs w:val="24"/>
        </w:rPr>
        <w:t>Input VAT that can be reclaimed from HMRC</w:t>
      </w:r>
    </w:p>
    <w:p w14:paraId="79D21EE7" w14:textId="3B287A5F" w:rsidR="00A90562" w:rsidRPr="00A90562" w:rsidRDefault="00A90562" w:rsidP="00C57698">
      <w:pPr>
        <w:pStyle w:val="NoSpacing"/>
        <w:numPr>
          <w:ilvl w:val="0"/>
          <w:numId w:val="6"/>
        </w:numPr>
        <w:ind w:left="1134" w:hanging="425"/>
        <w:rPr>
          <w:rFonts w:ascii="Inter" w:hAnsi="Inter"/>
          <w:color w:val="002651" w:themeColor="text1"/>
          <w:sz w:val="24"/>
          <w:szCs w:val="24"/>
        </w:rPr>
      </w:pPr>
      <w:r w:rsidRPr="00A90562">
        <w:rPr>
          <w:rFonts w:ascii="Inter" w:hAnsi="Inter"/>
          <w:color w:val="002651" w:themeColor="text1"/>
          <w:sz w:val="24"/>
          <w:szCs w:val="24"/>
        </w:rPr>
        <w:t>Interest or service charges, bad debts to related parties, or asset depreciation/amortisation</w:t>
      </w:r>
    </w:p>
    <w:p w14:paraId="10362B77" w14:textId="2CD5C390" w:rsidR="00A90562" w:rsidRPr="00A90562" w:rsidRDefault="00A90562" w:rsidP="00C57698">
      <w:pPr>
        <w:pStyle w:val="NoSpacing"/>
        <w:numPr>
          <w:ilvl w:val="0"/>
          <w:numId w:val="6"/>
        </w:numPr>
        <w:ind w:left="1134" w:hanging="425"/>
        <w:rPr>
          <w:rFonts w:ascii="Inter" w:hAnsi="Inter"/>
          <w:color w:val="002651" w:themeColor="text1"/>
          <w:sz w:val="24"/>
          <w:szCs w:val="24"/>
        </w:rPr>
      </w:pPr>
      <w:r w:rsidRPr="00A90562">
        <w:rPr>
          <w:rFonts w:ascii="Inter" w:hAnsi="Inter"/>
          <w:color w:val="002651" w:themeColor="text1"/>
          <w:sz w:val="24"/>
          <w:szCs w:val="24"/>
        </w:rPr>
        <w:t>Gifts or contributions in kind</w:t>
      </w:r>
    </w:p>
    <w:p w14:paraId="6FE88DE8" w14:textId="3E23FD0A" w:rsidR="00E525D3" w:rsidRPr="00A90562" w:rsidRDefault="00A90562" w:rsidP="00C57698">
      <w:pPr>
        <w:pStyle w:val="NoSpacing"/>
        <w:numPr>
          <w:ilvl w:val="0"/>
          <w:numId w:val="6"/>
        </w:numPr>
        <w:ind w:left="1134" w:hanging="425"/>
        <w:rPr>
          <w:rFonts w:ascii="Inter" w:hAnsi="Inter"/>
          <w:color w:val="002651" w:themeColor="text1"/>
          <w:sz w:val="24"/>
          <w:szCs w:val="24"/>
        </w:rPr>
      </w:pPr>
      <w:r w:rsidRPr="00A90562">
        <w:rPr>
          <w:rFonts w:ascii="Inter" w:eastAsia="Times New Roman" w:hAnsi="Inter" w:cs="Segoe UI"/>
          <w:color w:val="002651" w:themeColor="text1"/>
          <w:sz w:val="24"/>
          <w:szCs w:val="24"/>
        </w:rPr>
        <w:lastRenderedPageBreak/>
        <w:t xml:space="preserve">Purchase </w:t>
      </w:r>
      <w:r w:rsidR="00E525D3" w:rsidRPr="00A90562">
        <w:rPr>
          <w:rFonts w:ascii="Inter" w:eastAsia="Times New Roman" w:hAnsi="Inter" w:cs="Segoe UI"/>
          <w:color w:val="002651" w:themeColor="text1"/>
          <w:sz w:val="24"/>
          <w:szCs w:val="24"/>
        </w:rPr>
        <w:t>of buildings</w:t>
      </w:r>
    </w:p>
    <w:p w14:paraId="30A12C66" w14:textId="0CA12B41" w:rsidR="00F571E6" w:rsidRPr="009678BE" w:rsidRDefault="002252AA" w:rsidP="00C57698">
      <w:pPr>
        <w:pStyle w:val="NoSpacing"/>
        <w:numPr>
          <w:ilvl w:val="0"/>
          <w:numId w:val="6"/>
        </w:numPr>
        <w:ind w:left="1134" w:hanging="425"/>
        <w:rPr>
          <w:rFonts w:ascii="Inter" w:hAnsi="Inter"/>
          <w:color w:val="002651" w:themeColor="text1"/>
          <w:sz w:val="24"/>
          <w:szCs w:val="24"/>
        </w:rPr>
      </w:pPr>
      <w:r w:rsidRPr="00A90562">
        <w:rPr>
          <w:rFonts w:ascii="Inter" w:eastAsia="Times New Roman" w:hAnsi="Inter" w:cs="Segoe UI"/>
          <w:color w:val="002651" w:themeColor="text1"/>
          <w:sz w:val="24"/>
          <w:szCs w:val="24"/>
        </w:rPr>
        <w:t>Activities that are a statutory duty or fully funded from other sources</w:t>
      </w:r>
    </w:p>
    <w:p w14:paraId="11D92241" w14:textId="77777777" w:rsidR="009678BE" w:rsidRPr="002C337D" w:rsidRDefault="009678BE" w:rsidP="009678BE">
      <w:pPr>
        <w:spacing w:before="360" w:after="200" w:line="276" w:lineRule="auto"/>
        <w:rPr>
          <w:rFonts w:ascii="Inter SemiBold" w:eastAsia="Inter SemiBold" w:hAnsi="Inter SemiBold" w:cs="Inter SemiBold"/>
          <w:b/>
          <w:bCs/>
          <w:color w:val="002651"/>
          <w:sz w:val="32"/>
          <w:szCs w:val="32"/>
        </w:rPr>
      </w:pPr>
      <w:r w:rsidRPr="002C337D">
        <w:rPr>
          <w:rFonts w:ascii="Inter SemiBold" w:eastAsia="Inter SemiBold" w:hAnsi="Inter SemiBold" w:cs="Inter SemiBold"/>
          <w:b/>
          <w:bCs/>
          <w:color w:val="002651"/>
          <w:sz w:val="32"/>
          <w:szCs w:val="32"/>
        </w:rPr>
        <w:t>How much funding is available?</w:t>
      </w:r>
    </w:p>
    <w:p w14:paraId="5203DDAC" w14:textId="137AAFF7" w:rsidR="009678BE" w:rsidRDefault="009678BE" w:rsidP="009678BE">
      <w:pPr>
        <w:pStyle w:val="xmsonormal"/>
        <w:spacing w:before="0" w:beforeAutospacing="0" w:after="348" w:afterAutospacing="0" w:line="257" w:lineRule="auto"/>
        <w:jc w:val="both"/>
        <w:rPr>
          <w:rFonts w:ascii="Inter" w:eastAsia="Arial" w:hAnsi="Inter" w:cs="Arial"/>
          <w:color w:val="002651" w:themeColor="accent4"/>
        </w:rPr>
      </w:pPr>
      <w:r w:rsidRPr="624FB43B">
        <w:rPr>
          <w:rFonts w:ascii="Inter" w:hAnsi="Inter" w:cs="Arial"/>
          <w:color w:val="002651" w:themeColor="accent4"/>
        </w:rPr>
        <w:t xml:space="preserve">The total funding available through this programme is </w:t>
      </w:r>
      <w:r w:rsidR="009C7DB0" w:rsidRPr="00A23850">
        <w:rPr>
          <w:rFonts w:ascii="Inter" w:hAnsi="Inter" w:cs="Arial"/>
          <w:color w:val="002651" w:themeColor="accent4"/>
        </w:rPr>
        <w:t>£1</w:t>
      </w:r>
      <w:r w:rsidR="001522D2">
        <w:rPr>
          <w:rFonts w:ascii="Inter" w:hAnsi="Inter" w:cs="Arial"/>
          <w:color w:val="002651" w:themeColor="accent4"/>
        </w:rPr>
        <w:t>5</w:t>
      </w:r>
      <w:r w:rsidRPr="624FB43B">
        <w:rPr>
          <w:rFonts w:ascii="Inter" w:hAnsi="Inter" w:cs="Arial"/>
          <w:color w:val="002651" w:themeColor="accent4"/>
        </w:rPr>
        <w:t xml:space="preserve"> million. </w:t>
      </w:r>
      <w:r w:rsidRPr="624FB43B">
        <w:rPr>
          <w:rFonts w:ascii="Inter" w:eastAsia="Arial" w:hAnsi="Inter" w:cs="Arial"/>
          <w:color w:val="002651" w:themeColor="accent4"/>
        </w:rPr>
        <w:t>Grants will run from 1 October 2026 to 31 March 2029.</w:t>
      </w:r>
    </w:p>
    <w:p w14:paraId="6CB400E2" w14:textId="721EB84C" w:rsidR="00C51CBF" w:rsidRDefault="007C4CF6" w:rsidP="00C51CBF">
      <w:pPr>
        <w:pStyle w:val="xmsonormal"/>
        <w:numPr>
          <w:ilvl w:val="0"/>
          <w:numId w:val="8"/>
        </w:numPr>
        <w:spacing w:after="348" w:line="257" w:lineRule="auto"/>
        <w:jc w:val="both"/>
        <w:rPr>
          <w:rFonts w:ascii="Inter" w:hAnsi="Inter" w:cs="Arial"/>
          <w:color w:val="002651" w:themeColor="accent4"/>
        </w:rPr>
      </w:pPr>
      <w:r w:rsidRPr="007C4CF6">
        <w:rPr>
          <w:rFonts w:ascii="Inter" w:hAnsi="Inter" w:cs="Arial"/>
          <w:color w:val="002651" w:themeColor="accent4"/>
        </w:rPr>
        <w:t xml:space="preserve">Organisations </w:t>
      </w:r>
      <w:r w:rsidR="00A1556F">
        <w:rPr>
          <w:rFonts w:ascii="Inter" w:hAnsi="Inter" w:cs="Arial"/>
          <w:color w:val="002651" w:themeColor="accent4"/>
        </w:rPr>
        <w:t>applying for</w:t>
      </w:r>
      <w:r w:rsidRPr="007C4CF6">
        <w:rPr>
          <w:rFonts w:ascii="Inter" w:hAnsi="Inter" w:cs="Arial"/>
          <w:color w:val="002651" w:themeColor="accent4"/>
        </w:rPr>
        <w:t xml:space="preserve"> </w:t>
      </w:r>
      <w:r w:rsidR="00F61433">
        <w:rPr>
          <w:rFonts w:ascii="Inter" w:hAnsi="Inter" w:cs="Arial"/>
          <w:b/>
          <w:bCs/>
          <w:color w:val="002651" w:themeColor="accent4"/>
        </w:rPr>
        <w:t xml:space="preserve">Central </w:t>
      </w:r>
      <w:r w:rsidRPr="00FD3B45">
        <w:rPr>
          <w:rFonts w:ascii="Inter" w:hAnsi="Inter" w:cs="Arial"/>
          <w:b/>
          <w:color w:val="002651" w:themeColor="accent4"/>
        </w:rPr>
        <w:t xml:space="preserve">National Online </w:t>
      </w:r>
      <w:r w:rsidR="00D10377" w:rsidRPr="00901750">
        <w:rPr>
          <w:rFonts w:ascii="Inter" w:hAnsi="Inter" w:cs="Arial"/>
          <w:b/>
          <w:color w:val="002651" w:themeColor="accent4"/>
        </w:rPr>
        <w:t>Support</w:t>
      </w:r>
      <w:r w:rsidR="00F61433">
        <w:rPr>
          <w:rFonts w:ascii="Inter" w:hAnsi="Inter" w:cs="Arial"/>
          <w:b/>
          <w:color w:val="002651" w:themeColor="accent4"/>
        </w:rPr>
        <w:t xml:space="preserve"> Offer</w:t>
      </w:r>
      <w:r w:rsidR="00D10377" w:rsidRPr="00B3542B">
        <w:rPr>
          <w:rFonts w:ascii="Inter" w:hAnsi="Inter" w:cs="Arial"/>
          <w:b/>
          <w:color w:val="002651" w:themeColor="accent4"/>
        </w:rPr>
        <w:t xml:space="preserve"> </w:t>
      </w:r>
      <w:r w:rsidR="00901750" w:rsidRPr="004B46B5">
        <w:rPr>
          <w:rFonts w:ascii="Inter" w:hAnsi="Inter" w:cs="Arial"/>
          <w:bCs/>
          <w:color w:val="002651" w:themeColor="accent4"/>
        </w:rPr>
        <w:t>grant</w:t>
      </w:r>
      <w:r w:rsidR="00A1556F">
        <w:rPr>
          <w:rFonts w:ascii="Inter" w:hAnsi="Inter" w:cs="Arial"/>
          <w:bCs/>
          <w:color w:val="002651" w:themeColor="accent4"/>
        </w:rPr>
        <w:t>s</w:t>
      </w:r>
      <w:r w:rsidRPr="007C4CF6">
        <w:rPr>
          <w:rFonts w:ascii="Inter" w:hAnsi="Inter" w:cs="Arial"/>
          <w:color w:val="002651" w:themeColor="accent4"/>
        </w:rPr>
        <w:t xml:space="preserve"> may apply for funding of £200,000 to £350,000 per annum, subject to a maximum award of £875,000 over the grant period.</w:t>
      </w:r>
    </w:p>
    <w:p w14:paraId="5B992444" w14:textId="77777777" w:rsidR="00C51CBF" w:rsidRPr="00C51CBF" w:rsidRDefault="00C51CBF" w:rsidP="00C51CBF">
      <w:pPr>
        <w:pStyle w:val="NoSpacing"/>
      </w:pPr>
    </w:p>
    <w:p w14:paraId="385C80E7" w14:textId="2DDE553C" w:rsidR="009931B4" w:rsidRPr="009931B4" w:rsidRDefault="009039C1" w:rsidP="00C57698">
      <w:pPr>
        <w:pStyle w:val="xmsonormal"/>
        <w:numPr>
          <w:ilvl w:val="0"/>
          <w:numId w:val="8"/>
        </w:numPr>
        <w:spacing w:before="0" w:beforeAutospacing="0" w:after="348" w:afterAutospacing="0" w:line="257" w:lineRule="auto"/>
        <w:jc w:val="both"/>
        <w:rPr>
          <w:rFonts w:ascii="Inter" w:hAnsi="Inter" w:cs="Arial"/>
          <w:color w:val="002651" w:themeColor="accent4"/>
        </w:rPr>
      </w:pPr>
      <w:r>
        <w:rPr>
          <w:rFonts w:ascii="Inter" w:eastAsia="Calibri" w:hAnsi="Inter" w:cs="Arial"/>
          <w:color w:val="002651" w:themeColor="accent4"/>
        </w:rPr>
        <w:t xml:space="preserve">Organisations applying for </w:t>
      </w:r>
      <w:r w:rsidR="00034D65">
        <w:rPr>
          <w:rFonts w:ascii="Inter" w:eastAsia="Calibri" w:hAnsi="Inter" w:cs="Arial"/>
          <w:b/>
          <w:bCs/>
          <w:color w:val="002651" w:themeColor="accent4"/>
        </w:rPr>
        <w:t xml:space="preserve">Organisational Infrastructure </w:t>
      </w:r>
      <w:r w:rsidR="00F403C8" w:rsidRPr="00034D65">
        <w:rPr>
          <w:rFonts w:ascii="Inter" w:eastAsia="Calibri" w:hAnsi="Inter" w:cs="Arial"/>
          <w:b/>
          <w:bCs/>
          <w:color w:val="002651" w:themeColor="accent4"/>
        </w:rPr>
        <w:t>S</w:t>
      </w:r>
      <w:r w:rsidR="00B200E8" w:rsidRPr="00034D65">
        <w:rPr>
          <w:rFonts w:ascii="Inter" w:eastAsia="Calibri" w:hAnsi="Inter" w:cs="Arial"/>
          <w:b/>
          <w:bCs/>
          <w:color w:val="002651" w:themeColor="accent4"/>
        </w:rPr>
        <w:t>upporting</w:t>
      </w:r>
      <w:r w:rsidR="00B200E8">
        <w:rPr>
          <w:rFonts w:ascii="Inter" w:eastAsia="Calibri" w:hAnsi="Inter" w:cs="Arial"/>
          <w:b/>
          <w:bCs/>
          <w:color w:val="002651" w:themeColor="accent4"/>
        </w:rPr>
        <w:t xml:space="preserve"> S</w:t>
      </w:r>
      <w:r w:rsidR="00F403C8">
        <w:rPr>
          <w:rFonts w:ascii="Inter" w:eastAsia="Calibri" w:hAnsi="Inter" w:cs="Arial"/>
          <w:b/>
          <w:bCs/>
          <w:color w:val="002651" w:themeColor="accent4"/>
        </w:rPr>
        <w:t xml:space="preserve">ervice Delivery </w:t>
      </w:r>
      <w:r w:rsidR="009E4A45" w:rsidRPr="009E4A45">
        <w:rPr>
          <w:rFonts w:ascii="Inter" w:eastAsia="Calibri" w:hAnsi="Inter" w:cs="Arial"/>
          <w:color w:val="002651" w:themeColor="accent4"/>
        </w:rPr>
        <w:t>grant</w:t>
      </w:r>
      <w:r w:rsidR="00A1556F">
        <w:rPr>
          <w:rFonts w:ascii="Inter" w:eastAsia="Calibri" w:hAnsi="Inter" w:cs="Arial"/>
          <w:color w:val="002651" w:themeColor="accent4"/>
        </w:rPr>
        <w:t>s</w:t>
      </w:r>
      <w:r w:rsidR="00F403C8">
        <w:rPr>
          <w:rFonts w:ascii="Inter" w:eastAsia="Calibri" w:hAnsi="Inter" w:cs="Arial"/>
          <w:b/>
          <w:bCs/>
          <w:color w:val="002651" w:themeColor="accent4"/>
        </w:rPr>
        <w:t xml:space="preserve"> </w:t>
      </w:r>
      <w:r w:rsidR="009931B4" w:rsidRPr="00E94678">
        <w:rPr>
          <w:rFonts w:ascii="Inter" w:hAnsi="Inter" w:cs="Arial"/>
          <w:color w:val="002651" w:themeColor="accent4"/>
        </w:rPr>
        <w:t>can apply for:</w:t>
      </w:r>
    </w:p>
    <w:p w14:paraId="05FD17FD" w14:textId="3027019A" w:rsidR="009678BE" w:rsidRPr="00D54EC3" w:rsidRDefault="009678BE" w:rsidP="004954C8">
      <w:pPr>
        <w:pStyle w:val="xmsonormal"/>
        <w:numPr>
          <w:ilvl w:val="0"/>
          <w:numId w:val="5"/>
        </w:numPr>
        <w:spacing w:before="0" w:beforeAutospacing="0" w:after="348" w:afterAutospacing="0" w:line="257" w:lineRule="auto"/>
        <w:ind w:left="1134" w:hanging="425"/>
        <w:jc w:val="both"/>
        <w:rPr>
          <w:rFonts w:ascii="Inter" w:hAnsi="Inter" w:cs="Arial"/>
          <w:color w:val="002651" w:themeColor="accent4"/>
        </w:rPr>
      </w:pPr>
      <w:r w:rsidRPr="00D54EC3">
        <w:rPr>
          <w:rFonts w:ascii="Inter" w:hAnsi="Inter" w:cs="Arial"/>
          <w:color w:val="002651" w:themeColor="accent4"/>
        </w:rPr>
        <w:t>Annual income above £250k: Can apply for funding up to £150</w:t>
      </w:r>
      <w:r>
        <w:rPr>
          <w:rFonts w:ascii="Inter" w:hAnsi="Inter" w:cs="Arial"/>
          <w:color w:val="002651" w:themeColor="accent4"/>
        </w:rPr>
        <w:t>,000</w:t>
      </w:r>
      <w:r w:rsidRPr="00D54EC3">
        <w:rPr>
          <w:rFonts w:ascii="Inter" w:hAnsi="Inter" w:cs="Arial"/>
          <w:color w:val="002651" w:themeColor="accent4"/>
        </w:rPr>
        <w:t xml:space="preserve"> per annum</w:t>
      </w:r>
      <w:r>
        <w:rPr>
          <w:rFonts w:ascii="Inter" w:hAnsi="Inter" w:cs="Arial"/>
          <w:color w:val="002651" w:themeColor="accent4"/>
        </w:rPr>
        <w:t xml:space="preserve">, with a </w:t>
      </w:r>
      <w:r w:rsidRPr="00D54EC3">
        <w:rPr>
          <w:rFonts w:ascii="Inter" w:hAnsi="Inter" w:cs="Arial"/>
          <w:color w:val="002651" w:themeColor="accent4"/>
        </w:rPr>
        <w:t>maximum of £</w:t>
      </w:r>
      <w:r>
        <w:rPr>
          <w:rFonts w:ascii="Inter" w:hAnsi="Inter" w:cs="Arial"/>
          <w:color w:val="002651" w:themeColor="accent4"/>
        </w:rPr>
        <w:t>375</w:t>
      </w:r>
      <w:r w:rsidRPr="00D54EC3">
        <w:rPr>
          <w:rFonts w:ascii="Inter" w:hAnsi="Inter" w:cs="Arial"/>
          <w:color w:val="002651" w:themeColor="accent4"/>
        </w:rPr>
        <w:t xml:space="preserve">,000 </w:t>
      </w:r>
      <w:r w:rsidRPr="624FB43B">
        <w:rPr>
          <w:rFonts w:ascii="Inter" w:hAnsi="Inter" w:cs="Arial"/>
          <w:color w:val="002651" w:themeColor="accent4"/>
        </w:rPr>
        <w:t xml:space="preserve">over the </w:t>
      </w:r>
      <w:r w:rsidR="4A39D8AD" w:rsidRPr="295B5BEF">
        <w:rPr>
          <w:rFonts w:ascii="Inter" w:hAnsi="Inter" w:cs="Arial"/>
          <w:color w:val="002651" w:themeColor="accent4"/>
        </w:rPr>
        <w:t xml:space="preserve">grant </w:t>
      </w:r>
      <w:r w:rsidR="4A39D8AD" w:rsidRPr="347A4306">
        <w:rPr>
          <w:rFonts w:ascii="Inter" w:hAnsi="Inter" w:cs="Arial"/>
          <w:color w:val="002651" w:themeColor="accent4"/>
        </w:rPr>
        <w:t>period</w:t>
      </w:r>
      <w:r w:rsidR="2C354C36" w:rsidRPr="430D026D">
        <w:rPr>
          <w:rFonts w:ascii="Inter" w:hAnsi="Inter" w:cs="Arial"/>
          <w:color w:val="002651" w:themeColor="accent4"/>
        </w:rPr>
        <w:t>.</w:t>
      </w:r>
    </w:p>
    <w:p w14:paraId="3F81F723" w14:textId="25FEE64F" w:rsidR="00DB55A6" w:rsidRPr="00D54EC3" w:rsidRDefault="009678BE" w:rsidP="004954C8">
      <w:pPr>
        <w:pStyle w:val="xmsonormal"/>
        <w:numPr>
          <w:ilvl w:val="0"/>
          <w:numId w:val="5"/>
        </w:numPr>
        <w:spacing w:before="0" w:beforeAutospacing="0" w:after="348" w:afterAutospacing="0" w:line="257" w:lineRule="auto"/>
        <w:ind w:left="1134" w:hanging="425"/>
        <w:jc w:val="both"/>
        <w:rPr>
          <w:rFonts w:ascii="Inter" w:hAnsi="Inter" w:cs="Arial"/>
          <w:color w:val="002651" w:themeColor="accent4"/>
        </w:rPr>
      </w:pPr>
      <w:r w:rsidRPr="00D54EC3">
        <w:rPr>
          <w:rFonts w:ascii="Inter" w:hAnsi="Inter" w:cs="Arial"/>
          <w:color w:val="002651" w:themeColor="accent4"/>
        </w:rPr>
        <w:t>Annual income be</w:t>
      </w:r>
      <w:r>
        <w:rPr>
          <w:rFonts w:ascii="Inter" w:hAnsi="Inter" w:cs="Arial"/>
          <w:color w:val="002651" w:themeColor="accent4"/>
        </w:rPr>
        <w:t>low</w:t>
      </w:r>
      <w:r w:rsidRPr="00D54EC3">
        <w:rPr>
          <w:rFonts w:ascii="Inter" w:hAnsi="Inter" w:cs="Arial"/>
          <w:color w:val="002651" w:themeColor="accent4"/>
        </w:rPr>
        <w:t xml:space="preserve"> £250k: Can apply for funding up to £100,000 per annum</w:t>
      </w:r>
      <w:r>
        <w:rPr>
          <w:rFonts w:ascii="Inter" w:hAnsi="Inter" w:cs="Arial"/>
          <w:color w:val="002651" w:themeColor="accent4"/>
        </w:rPr>
        <w:t>, with a maximum</w:t>
      </w:r>
      <w:r w:rsidRPr="00D54EC3">
        <w:rPr>
          <w:rFonts w:ascii="Inter" w:hAnsi="Inter" w:cs="Arial"/>
          <w:color w:val="002651" w:themeColor="accent4"/>
        </w:rPr>
        <w:t xml:space="preserve"> of £2</w:t>
      </w:r>
      <w:r>
        <w:rPr>
          <w:rFonts w:ascii="Inter" w:hAnsi="Inter" w:cs="Arial"/>
          <w:color w:val="002651" w:themeColor="accent4"/>
        </w:rPr>
        <w:t>50</w:t>
      </w:r>
      <w:r w:rsidRPr="00D54EC3">
        <w:rPr>
          <w:rFonts w:ascii="Inter" w:hAnsi="Inter" w:cs="Arial"/>
          <w:color w:val="002651" w:themeColor="accent4"/>
        </w:rPr>
        <w:t xml:space="preserve">,000 </w:t>
      </w:r>
      <w:r w:rsidRPr="624FB43B">
        <w:rPr>
          <w:rFonts w:ascii="Inter" w:hAnsi="Inter" w:cs="Arial"/>
          <w:color w:val="002651" w:themeColor="accent4"/>
        </w:rPr>
        <w:t xml:space="preserve">over the </w:t>
      </w:r>
      <w:r w:rsidR="58CFF1F4" w:rsidRPr="4C1C005B">
        <w:rPr>
          <w:rFonts w:ascii="Inter" w:hAnsi="Inter" w:cs="Arial"/>
          <w:color w:val="002651" w:themeColor="accent4"/>
        </w:rPr>
        <w:t>grant period</w:t>
      </w:r>
      <w:r w:rsidR="58CFF1F4" w:rsidRPr="3611AC9C">
        <w:rPr>
          <w:rFonts w:ascii="Inter" w:hAnsi="Inter" w:cs="Arial"/>
          <w:color w:val="002651" w:themeColor="accent4"/>
        </w:rPr>
        <w:t>.</w:t>
      </w:r>
    </w:p>
    <w:p w14:paraId="75763E6B" w14:textId="2A104163" w:rsidR="003B64A6" w:rsidRPr="002C337D" w:rsidRDefault="003B64A6" w:rsidP="00E65808">
      <w:pPr>
        <w:spacing w:before="360" w:after="200" w:line="276" w:lineRule="auto"/>
        <w:jc w:val="both"/>
        <w:rPr>
          <w:rFonts w:ascii="Inter SemiBold" w:eastAsia="Inter SemiBold" w:hAnsi="Inter SemiBold" w:cs="Inter SemiBold"/>
          <w:b/>
          <w:bCs/>
          <w:color w:val="002651"/>
          <w:sz w:val="32"/>
          <w:szCs w:val="32"/>
        </w:rPr>
      </w:pPr>
      <w:r w:rsidRPr="234510A1">
        <w:rPr>
          <w:rFonts w:ascii="Inter SemiBold" w:eastAsia="Inter SemiBold" w:hAnsi="Inter SemiBold" w:cs="Inter SemiBold"/>
          <w:b/>
          <w:color w:val="002651" w:themeColor="accent4"/>
          <w:sz w:val="32"/>
          <w:szCs w:val="32"/>
        </w:rPr>
        <w:t>Application Process</w:t>
      </w:r>
      <w:r w:rsidR="4E3F20B0" w:rsidRPr="234510A1">
        <w:rPr>
          <w:rFonts w:ascii="Inter SemiBold" w:eastAsia="Inter SemiBold" w:hAnsi="Inter SemiBold" w:cs="Inter SemiBold"/>
          <w:b/>
          <w:color w:val="002651" w:themeColor="accent4"/>
          <w:sz w:val="32"/>
          <w:szCs w:val="32"/>
        </w:rPr>
        <w:t xml:space="preserve"> &amp; Next Steps</w:t>
      </w:r>
    </w:p>
    <w:p w14:paraId="200F5801" w14:textId="32EC72CD" w:rsidR="4E3F20B0" w:rsidRDefault="4E3F20B0" w:rsidP="186E36F0">
      <w:pPr>
        <w:spacing w:before="360" w:after="200" w:line="276" w:lineRule="auto"/>
        <w:rPr>
          <w:rFonts w:ascii="Inter" w:eastAsia="Inter SemiBold" w:hAnsi="Inter" w:cs="Inter SemiBold"/>
          <w:i/>
          <w:iCs/>
          <w:color w:val="002651"/>
          <w:sz w:val="28"/>
          <w:szCs w:val="28"/>
        </w:rPr>
      </w:pPr>
      <w:r w:rsidRPr="186E36F0">
        <w:rPr>
          <w:rFonts w:ascii="Inter" w:eastAsia="Inter SemiBold" w:hAnsi="Inter" w:cs="Inter SemiBold"/>
          <w:i/>
          <w:iCs/>
          <w:color w:val="002651"/>
          <w:sz w:val="28"/>
          <w:szCs w:val="28"/>
        </w:rPr>
        <w:t>Information Session</w:t>
      </w:r>
    </w:p>
    <w:p w14:paraId="1E87DBF9" w14:textId="42C10E5A" w:rsidR="4E3F20B0" w:rsidRDefault="4E3F20B0" w:rsidP="186E36F0">
      <w:pPr>
        <w:spacing w:after="192" w:line="276" w:lineRule="auto"/>
        <w:jc w:val="both"/>
        <w:rPr>
          <w:rFonts w:ascii="Inter" w:eastAsia="Arial" w:hAnsi="Inter" w:cs="Arial"/>
          <w:color w:val="002651"/>
          <w:sz w:val="24"/>
          <w:szCs w:val="24"/>
        </w:rPr>
      </w:pPr>
      <w:r w:rsidRPr="234510A1">
        <w:rPr>
          <w:rFonts w:ascii="Inter" w:eastAsia="Arial" w:hAnsi="Inter" w:cs="Arial"/>
          <w:color w:val="002651" w:themeColor="accent4"/>
          <w:sz w:val="24"/>
          <w:szCs w:val="24"/>
        </w:rPr>
        <w:t>We will be holding a</w:t>
      </w:r>
      <w:r w:rsidR="57B1A12B" w:rsidRPr="234510A1">
        <w:rPr>
          <w:rFonts w:ascii="Inter" w:eastAsia="Arial" w:hAnsi="Inter" w:cs="Arial"/>
          <w:color w:val="002651" w:themeColor="accent4"/>
          <w:sz w:val="24"/>
          <w:szCs w:val="24"/>
        </w:rPr>
        <w:t>n online</w:t>
      </w:r>
      <w:r w:rsidRPr="234510A1">
        <w:rPr>
          <w:rFonts w:ascii="Inter" w:eastAsia="Arial" w:hAnsi="Inter" w:cs="Arial"/>
          <w:color w:val="002651" w:themeColor="accent4"/>
          <w:sz w:val="24"/>
          <w:szCs w:val="24"/>
        </w:rPr>
        <w:t xml:space="preserve"> Q&amp;A session via</w:t>
      </w:r>
      <w:r w:rsidR="0089394E">
        <w:rPr>
          <w:rFonts w:ascii="Inter" w:eastAsia="Arial" w:hAnsi="Inter" w:cs="Arial"/>
          <w:color w:val="002651" w:themeColor="accent4"/>
          <w:sz w:val="24"/>
          <w:szCs w:val="24"/>
        </w:rPr>
        <w:t xml:space="preserve"> Teams</w:t>
      </w:r>
      <w:r w:rsidRPr="234510A1">
        <w:rPr>
          <w:rFonts w:ascii="Inter" w:eastAsia="Arial" w:hAnsi="Inter" w:cs="Arial"/>
          <w:color w:val="002651" w:themeColor="accent4"/>
          <w:sz w:val="24"/>
          <w:szCs w:val="24"/>
        </w:rPr>
        <w:t xml:space="preserve"> </w:t>
      </w:r>
      <w:r w:rsidR="6EF5C1C7" w:rsidRPr="234510A1">
        <w:rPr>
          <w:rFonts w:ascii="Inter" w:eastAsia="Arial" w:hAnsi="Inter" w:cs="Arial"/>
          <w:color w:val="002651" w:themeColor="accent4"/>
          <w:sz w:val="24"/>
          <w:szCs w:val="24"/>
        </w:rPr>
        <w:t>on the</w:t>
      </w:r>
      <w:r w:rsidRPr="234510A1">
        <w:rPr>
          <w:rFonts w:ascii="Inter" w:eastAsia="Arial" w:hAnsi="Inter" w:cs="Arial"/>
          <w:color w:val="002651" w:themeColor="accent4"/>
          <w:sz w:val="24"/>
          <w:szCs w:val="24"/>
        </w:rPr>
        <w:t xml:space="preserve"> </w:t>
      </w:r>
      <w:r w:rsidR="00224D39" w:rsidRPr="234510A1">
        <w:rPr>
          <w:rFonts w:ascii="Inter" w:eastAsia="Arial" w:hAnsi="Inter" w:cs="Arial"/>
          <w:b/>
          <w:color w:val="002651" w:themeColor="accent4"/>
          <w:sz w:val="24"/>
          <w:szCs w:val="24"/>
        </w:rPr>
        <w:t xml:space="preserve">8 June 2026 </w:t>
      </w:r>
      <w:r w:rsidR="78CE49DF" w:rsidRPr="234510A1">
        <w:rPr>
          <w:rFonts w:ascii="Inter" w:eastAsia="Arial" w:hAnsi="Inter" w:cs="Arial"/>
          <w:b/>
          <w:color w:val="002651" w:themeColor="accent4"/>
          <w:sz w:val="24"/>
          <w:szCs w:val="24"/>
        </w:rPr>
        <w:t xml:space="preserve">at </w:t>
      </w:r>
      <w:r w:rsidR="005F6204">
        <w:rPr>
          <w:rFonts w:ascii="Inter" w:eastAsia="Arial" w:hAnsi="Inter" w:cs="Arial"/>
          <w:b/>
          <w:color w:val="002651" w:themeColor="accent4"/>
          <w:sz w:val="24"/>
          <w:szCs w:val="24"/>
        </w:rPr>
        <w:t>3</w:t>
      </w:r>
      <w:r w:rsidR="78CE49DF" w:rsidRPr="234510A1">
        <w:rPr>
          <w:rFonts w:ascii="Inter" w:eastAsia="Arial" w:hAnsi="Inter" w:cs="Arial"/>
          <w:b/>
          <w:color w:val="002651" w:themeColor="accent4"/>
          <w:sz w:val="24"/>
          <w:szCs w:val="24"/>
        </w:rPr>
        <w:t>pm</w:t>
      </w:r>
      <w:r w:rsidR="78CE49DF" w:rsidRPr="234510A1">
        <w:rPr>
          <w:rFonts w:ascii="Inter" w:eastAsia="Arial" w:hAnsi="Inter" w:cs="Arial"/>
          <w:color w:val="002651" w:themeColor="accent4"/>
          <w:sz w:val="24"/>
          <w:szCs w:val="24"/>
        </w:rPr>
        <w:t xml:space="preserve"> </w:t>
      </w:r>
      <w:r w:rsidRPr="234510A1">
        <w:rPr>
          <w:rFonts w:ascii="Inter" w:eastAsia="Arial" w:hAnsi="Inter" w:cs="Arial"/>
          <w:color w:val="002651" w:themeColor="accent4"/>
          <w:sz w:val="24"/>
          <w:szCs w:val="24"/>
        </w:rPr>
        <w:t xml:space="preserve">to answer any questions you may have about the grant programme and the application process. You can register for this event </w:t>
      </w:r>
      <w:hyperlink r:id="rId13" w:history="1">
        <w:r w:rsidR="005F6204" w:rsidRPr="00BA26A3">
          <w:rPr>
            <w:rStyle w:val="Hyperlink"/>
            <w:rFonts w:ascii="Inter" w:eastAsia="Arial" w:hAnsi="Inter" w:cs="Arial"/>
            <w:b/>
            <w:bCs/>
            <w:sz w:val="24"/>
            <w:szCs w:val="24"/>
          </w:rPr>
          <w:t>HERE</w:t>
        </w:r>
      </w:hyperlink>
      <w:r w:rsidR="005F6204" w:rsidRPr="00224D39">
        <w:rPr>
          <w:rFonts w:ascii="Inter" w:eastAsia="Arial" w:hAnsi="Inter" w:cs="Arial"/>
          <w:b/>
          <w:bCs/>
          <w:sz w:val="24"/>
          <w:szCs w:val="24"/>
        </w:rPr>
        <w:t>.</w:t>
      </w:r>
      <w:r w:rsidR="005F6204" w:rsidRPr="00224D39">
        <w:rPr>
          <w:rFonts w:ascii="Inter" w:eastAsia="Arial" w:hAnsi="Inter" w:cs="Arial"/>
          <w:sz w:val="24"/>
          <w:szCs w:val="24"/>
        </w:rPr>
        <w:t xml:space="preserve"> </w:t>
      </w:r>
      <w:r w:rsidR="005F6204" w:rsidRPr="234510A1">
        <w:rPr>
          <w:rFonts w:ascii="Inter" w:eastAsia="Arial" w:hAnsi="Inter" w:cs="Arial"/>
          <w:color w:val="002651" w:themeColor="accent4"/>
          <w:sz w:val="24"/>
          <w:szCs w:val="24"/>
        </w:rPr>
        <w:t xml:space="preserve"> </w:t>
      </w:r>
    </w:p>
    <w:p w14:paraId="454B641D" w14:textId="0F896129" w:rsidR="008E17CB" w:rsidRDefault="4E3F20B0" w:rsidP="00A75968">
      <w:pPr>
        <w:spacing w:before="360" w:after="200" w:line="276" w:lineRule="auto"/>
      </w:pPr>
      <w:r w:rsidRPr="03F71C67">
        <w:rPr>
          <w:rFonts w:ascii="Inter" w:eastAsia="Arial" w:hAnsi="Inter" w:cs="Arial"/>
          <w:color w:val="002651"/>
          <w:sz w:val="24"/>
          <w:szCs w:val="24"/>
        </w:rPr>
        <w:t xml:space="preserve">For those unable to attend </w:t>
      </w:r>
      <w:r w:rsidR="7B6E5861" w:rsidRPr="03F71C67">
        <w:rPr>
          <w:rFonts w:ascii="Inter" w:eastAsia="Arial" w:hAnsi="Inter" w:cs="Arial"/>
          <w:color w:val="002651"/>
          <w:sz w:val="24"/>
          <w:szCs w:val="24"/>
        </w:rPr>
        <w:t xml:space="preserve">the </w:t>
      </w:r>
      <w:r w:rsidRPr="03F71C67">
        <w:rPr>
          <w:rFonts w:ascii="Inter" w:eastAsia="Arial" w:hAnsi="Inter" w:cs="Arial"/>
          <w:color w:val="002651"/>
          <w:sz w:val="24"/>
          <w:szCs w:val="24"/>
        </w:rPr>
        <w:t>event</w:t>
      </w:r>
      <w:r w:rsidR="00EF640E" w:rsidRPr="03F71C67">
        <w:rPr>
          <w:rFonts w:ascii="Inter" w:eastAsia="Arial" w:hAnsi="Inter" w:cs="Arial"/>
          <w:color w:val="002651"/>
          <w:sz w:val="24"/>
          <w:szCs w:val="24"/>
        </w:rPr>
        <w:t xml:space="preserve"> a recording will be made available on our website</w:t>
      </w:r>
      <w:r w:rsidR="00D24B77" w:rsidRPr="03F71C67">
        <w:rPr>
          <w:rFonts w:ascii="Inter" w:eastAsia="Arial" w:hAnsi="Inter" w:cs="Arial"/>
          <w:color w:val="002651"/>
          <w:sz w:val="24"/>
          <w:szCs w:val="24"/>
        </w:rPr>
        <w:t xml:space="preserve"> </w:t>
      </w:r>
      <w:r w:rsidR="4F6AFE2F" w:rsidRPr="03F71C67">
        <w:rPr>
          <w:rFonts w:ascii="Inter" w:eastAsia="Arial" w:hAnsi="Inter" w:cs="Arial"/>
          <w:color w:val="002651"/>
          <w:sz w:val="24"/>
          <w:szCs w:val="24"/>
        </w:rPr>
        <w:t>shortly after</w:t>
      </w:r>
      <w:r w:rsidR="003804AC" w:rsidRPr="03F71C67">
        <w:rPr>
          <w:rFonts w:ascii="Inter" w:eastAsia="Arial" w:hAnsi="Inter" w:cs="Arial"/>
          <w:color w:val="002651"/>
          <w:sz w:val="24"/>
          <w:szCs w:val="24"/>
        </w:rPr>
        <w:t xml:space="preserve">. </w:t>
      </w:r>
      <w:r w:rsidR="00D24B77" w:rsidRPr="03F71C67">
        <w:rPr>
          <w:rFonts w:ascii="Inter" w:eastAsia="Arial" w:hAnsi="Inter" w:cs="Arial"/>
          <w:color w:val="002651"/>
          <w:sz w:val="24"/>
          <w:szCs w:val="24"/>
        </w:rPr>
        <w:t>However,</w:t>
      </w:r>
      <w:r w:rsidRPr="03F71C67">
        <w:rPr>
          <w:rFonts w:ascii="Inter" w:eastAsia="Arial" w:hAnsi="Inter" w:cs="Arial"/>
          <w:color w:val="002651"/>
          <w:sz w:val="24"/>
          <w:szCs w:val="24"/>
        </w:rPr>
        <w:t xml:space="preserve"> please feel free to send in any queries you may </w:t>
      </w:r>
      <w:r w:rsidR="00D6234D" w:rsidRPr="03F71C67">
        <w:rPr>
          <w:rFonts w:ascii="Inter" w:eastAsia="Arial" w:hAnsi="Inter" w:cs="Arial"/>
          <w:color w:val="002651"/>
          <w:sz w:val="24"/>
          <w:szCs w:val="24"/>
        </w:rPr>
        <w:t>have</w:t>
      </w:r>
      <w:r w:rsidRPr="03F71C67">
        <w:rPr>
          <w:rFonts w:ascii="Inter" w:eastAsia="Arial" w:hAnsi="Inter" w:cs="Arial"/>
          <w:color w:val="002651"/>
          <w:sz w:val="24"/>
          <w:szCs w:val="24"/>
        </w:rPr>
        <w:t xml:space="preserve"> to </w:t>
      </w:r>
      <w:hyperlink r:id="rId14">
        <w:r w:rsidRPr="00EB45B6">
          <w:rPr>
            <w:rStyle w:val="Hyperlink"/>
            <w:rFonts w:ascii="Inter" w:eastAsia="Arial" w:hAnsi="Inter" w:cs="Arial"/>
            <w:color w:val="0070C0"/>
            <w:sz w:val="24"/>
            <w:szCs w:val="24"/>
          </w:rPr>
          <w:t>grants@atjf.org.uk</w:t>
        </w:r>
      </w:hyperlink>
    </w:p>
    <w:p w14:paraId="5B9AC244" w14:textId="660123C0" w:rsidR="00A75968" w:rsidRDefault="00A75968" w:rsidP="00A75968">
      <w:pPr>
        <w:spacing w:before="360" w:after="200" w:line="276" w:lineRule="auto"/>
        <w:rPr>
          <w:rFonts w:ascii="Inter" w:eastAsia="Inter SemiBold" w:hAnsi="Inter" w:cs="Inter SemiBold"/>
          <w:i/>
          <w:iCs/>
          <w:color w:val="002651"/>
          <w:sz w:val="28"/>
          <w:szCs w:val="28"/>
        </w:rPr>
      </w:pPr>
      <w:r>
        <w:rPr>
          <w:rFonts w:ascii="Inter" w:eastAsia="Inter SemiBold" w:hAnsi="Inter" w:cs="Inter SemiBold"/>
          <w:i/>
          <w:iCs/>
          <w:color w:val="002651"/>
          <w:sz w:val="28"/>
          <w:szCs w:val="28"/>
        </w:rPr>
        <w:t>Application Process</w:t>
      </w:r>
    </w:p>
    <w:p w14:paraId="264B6BDD" w14:textId="72856BF4" w:rsidR="0071070C" w:rsidRPr="002C337D" w:rsidRDefault="00341C7C" w:rsidP="00ED446E">
      <w:pPr>
        <w:pBdr>
          <w:top w:val="nil"/>
          <w:left w:val="nil"/>
          <w:bottom w:val="nil"/>
          <w:right w:val="nil"/>
          <w:between w:val="nil"/>
        </w:pBdr>
        <w:spacing w:after="348" w:line="276" w:lineRule="auto"/>
        <w:rPr>
          <w:rFonts w:ascii="Inter" w:eastAsia="Arial" w:hAnsi="Inter" w:cs="Arial"/>
          <w:b/>
          <w:color w:val="002651"/>
          <w:sz w:val="24"/>
          <w:szCs w:val="24"/>
        </w:rPr>
      </w:pPr>
      <w:r w:rsidRPr="009C7471">
        <w:rPr>
          <w:rFonts w:ascii="Inter" w:eastAsia="Arial" w:hAnsi="Inter" w:cs="Arial"/>
          <w:color w:val="002651" w:themeColor="accent4"/>
          <w:sz w:val="24"/>
          <w:szCs w:val="24"/>
        </w:rPr>
        <w:t xml:space="preserve">Please complete and submit the application form online using the link </w:t>
      </w:r>
      <w:hyperlink r:id="rId15" w:history="1">
        <w:r w:rsidR="00C36D85" w:rsidRPr="00FD323B">
          <w:rPr>
            <w:rStyle w:val="Hyperlink"/>
            <w:rFonts w:ascii="Inter" w:eastAsia="Arial" w:hAnsi="Inter" w:cs="Arial"/>
            <w:b/>
            <w:bCs/>
            <w:sz w:val="24"/>
            <w:szCs w:val="24"/>
          </w:rPr>
          <w:t>HERE</w:t>
        </w:r>
      </w:hyperlink>
      <w:r w:rsidR="00C36D85" w:rsidRPr="00E65808">
        <w:rPr>
          <w:rFonts w:ascii="Inter" w:eastAsia="Arial" w:hAnsi="Inter" w:cs="Arial"/>
          <w:b/>
          <w:bCs/>
          <w:sz w:val="24"/>
          <w:szCs w:val="24"/>
        </w:rPr>
        <w:t>.</w:t>
      </w:r>
      <w:r w:rsidR="00C36D85" w:rsidRPr="009C7471">
        <w:rPr>
          <w:rFonts w:ascii="Inter" w:eastAsia="Arial" w:hAnsi="Inter" w:cs="Arial"/>
          <w:color w:val="002651" w:themeColor="accent4"/>
          <w:sz w:val="24"/>
          <w:szCs w:val="24"/>
        </w:rPr>
        <w:t xml:space="preserve"> </w:t>
      </w:r>
      <w:r w:rsidR="005569F1" w:rsidRPr="009C7471" w:rsidDel="00341C7C">
        <w:rPr>
          <w:rFonts w:ascii="Inter" w:eastAsia="Arial" w:hAnsi="Inter" w:cs="Arial"/>
          <w:color w:val="002651" w:themeColor="accent4"/>
          <w:sz w:val="24"/>
          <w:szCs w:val="24"/>
        </w:rPr>
        <w:t xml:space="preserve">The </w:t>
      </w:r>
      <w:r w:rsidR="00F920BB" w:rsidRPr="009C7471">
        <w:rPr>
          <w:rFonts w:ascii="Inter" w:eastAsia="Arial" w:hAnsi="Inter" w:cs="Arial"/>
          <w:color w:val="002651" w:themeColor="accent4"/>
          <w:sz w:val="24"/>
          <w:szCs w:val="24"/>
        </w:rPr>
        <w:t xml:space="preserve">deadline for </w:t>
      </w:r>
      <w:r w:rsidR="008D6BE3" w:rsidRPr="009C7471">
        <w:rPr>
          <w:rFonts w:ascii="Inter" w:eastAsia="Arial" w:hAnsi="Inter" w:cs="Arial"/>
          <w:color w:val="002651" w:themeColor="accent4"/>
          <w:sz w:val="24"/>
          <w:szCs w:val="24"/>
        </w:rPr>
        <w:t>applications is</w:t>
      </w:r>
      <w:r w:rsidR="00B8536B" w:rsidRPr="009C7471">
        <w:rPr>
          <w:rFonts w:ascii="Inter" w:eastAsia="Arial" w:hAnsi="Inter" w:cs="Arial"/>
          <w:color w:val="002651" w:themeColor="accent4"/>
          <w:sz w:val="24"/>
          <w:szCs w:val="24"/>
        </w:rPr>
        <w:t xml:space="preserve"> </w:t>
      </w:r>
      <w:r w:rsidR="00AF6052" w:rsidRPr="009C7471">
        <w:rPr>
          <w:rFonts w:ascii="Inter" w:eastAsia="Arial" w:hAnsi="Inter" w:cs="Arial"/>
          <w:b/>
          <w:color w:val="002651" w:themeColor="accent4"/>
          <w:sz w:val="24"/>
          <w:szCs w:val="24"/>
        </w:rPr>
        <w:t xml:space="preserve">12pm on </w:t>
      </w:r>
      <w:r w:rsidR="0033578B">
        <w:rPr>
          <w:rFonts w:ascii="Inter" w:eastAsia="Arial" w:hAnsi="Inter" w:cs="Arial"/>
          <w:b/>
          <w:color w:val="002651" w:themeColor="accent4"/>
          <w:sz w:val="24"/>
          <w:szCs w:val="24"/>
        </w:rPr>
        <w:t xml:space="preserve">25 </w:t>
      </w:r>
      <w:r w:rsidR="00ED446E">
        <w:rPr>
          <w:rFonts w:ascii="Inter" w:eastAsia="Arial" w:hAnsi="Inter" w:cs="Arial"/>
          <w:b/>
          <w:color w:val="002651" w:themeColor="accent4"/>
          <w:sz w:val="24"/>
          <w:szCs w:val="24"/>
        </w:rPr>
        <w:t>June</w:t>
      </w:r>
      <w:r w:rsidR="00B8536B" w:rsidRPr="009C7471">
        <w:rPr>
          <w:rFonts w:ascii="Inter" w:eastAsia="Arial" w:hAnsi="Inter" w:cs="Arial"/>
          <w:b/>
          <w:color w:val="002651" w:themeColor="accent4"/>
          <w:sz w:val="24"/>
          <w:szCs w:val="24"/>
        </w:rPr>
        <w:t xml:space="preserve"> 2026</w:t>
      </w:r>
      <w:r w:rsidR="00D6234D" w:rsidRPr="009C7471">
        <w:rPr>
          <w:rFonts w:ascii="Inter" w:eastAsia="Arial" w:hAnsi="Inter" w:cs="Arial"/>
          <w:b/>
          <w:color w:val="002651" w:themeColor="accent4"/>
          <w:sz w:val="24"/>
          <w:szCs w:val="24"/>
        </w:rPr>
        <w:t>.</w:t>
      </w:r>
      <w:r w:rsidR="267E3C3F" w:rsidRPr="2C2C43D2">
        <w:rPr>
          <w:rFonts w:ascii="Inter" w:eastAsia="Arial" w:hAnsi="Inter" w:cs="Arial"/>
          <w:b/>
          <w:color w:val="002651" w:themeColor="accent4"/>
          <w:sz w:val="24"/>
          <w:szCs w:val="24"/>
        </w:rPr>
        <w:t xml:space="preserve"> </w:t>
      </w:r>
    </w:p>
    <w:p w14:paraId="285F996E" w14:textId="045926DA" w:rsidR="2BA81123" w:rsidRPr="0086386C" w:rsidRDefault="00D945C7" w:rsidP="00ED446E">
      <w:pPr>
        <w:pBdr>
          <w:top w:val="nil"/>
          <w:left w:val="nil"/>
          <w:bottom w:val="nil"/>
          <w:right w:val="nil"/>
          <w:between w:val="nil"/>
        </w:pBdr>
        <w:spacing w:after="348" w:line="276" w:lineRule="auto"/>
        <w:jc w:val="both"/>
        <w:rPr>
          <w:rFonts w:ascii="Inter" w:eastAsia="Arial" w:hAnsi="Inter" w:cs="Arial"/>
          <w:color w:val="002651" w:themeColor="accent4"/>
          <w:sz w:val="24"/>
          <w:szCs w:val="24"/>
        </w:rPr>
      </w:pPr>
      <w:r w:rsidRPr="7E32B108">
        <w:rPr>
          <w:rFonts w:ascii="Inter" w:eastAsia="Arial" w:hAnsi="Inter" w:cs="Arial"/>
          <w:color w:val="002651" w:themeColor="accent4"/>
          <w:sz w:val="24"/>
          <w:szCs w:val="24"/>
        </w:rPr>
        <w:t xml:space="preserve">If you require this in an alternative format </w:t>
      </w:r>
      <w:r w:rsidR="008D6BE3" w:rsidRPr="7E32B108">
        <w:rPr>
          <w:rFonts w:ascii="Inter" w:eastAsia="Arial" w:hAnsi="Inter" w:cs="Arial"/>
          <w:color w:val="002651" w:themeColor="accent4"/>
          <w:sz w:val="24"/>
          <w:szCs w:val="24"/>
        </w:rPr>
        <w:t xml:space="preserve">or have any </w:t>
      </w:r>
      <w:r w:rsidR="00D6234D" w:rsidRPr="7E32B108">
        <w:rPr>
          <w:rFonts w:ascii="Inter" w:eastAsia="Arial" w:hAnsi="Inter" w:cs="Arial"/>
          <w:color w:val="002651" w:themeColor="accent4"/>
          <w:sz w:val="24"/>
          <w:szCs w:val="24"/>
        </w:rPr>
        <w:t>questions,</w:t>
      </w:r>
      <w:r w:rsidR="008D6BE3" w:rsidRPr="7E32B108">
        <w:rPr>
          <w:rFonts w:ascii="Inter" w:eastAsia="Arial" w:hAnsi="Inter" w:cs="Arial"/>
          <w:color w:val="002651" w:themeColor="accent4"/>
          <w:sz w:val="24"/>
          <w:szCs w:val="24"/>
        </w:rPr>
        <w:t xml:space="preserve"> </w:t>
      </w:r>
      <w:r w:rsidRPr="7E32B108">
        <w:rPr>
          <w:rFonts w:ascii="Inter" w:eastAsia="Arial" w:hAnsi="Inter" w:cs="Arial"/>
          <w:color w:val="002651" w:themeColor="accent4"/>
          <w:sz w:val="24"/>
          <w:szCs w:val="24"/>
        </w:rPr>
        <w:t xml:space="preserve">please email </w:t>
      </w:r>
      <w:hyperlink r:id="rId16">
        <w:r w:rsidR="00D95B75" w:rsidRPr="00EB45B6">
          <w:rPr>
            <w:rStyle w:val="Hyperlink"/>
            <w:rFonts w:ascii="Inter" w:eastAsia="Arial" w:hAnsi="Inter" w:cs="Arial"/>
            <w:color w:val="0070C0"/>
            <w:sz w:val="24"/>
            <w:szCs w:val="24"/>
          </w:rPr>
          <w:t>grants@atjf.org.uk</w:t>
        </w:r>
      </w:hyperlink>
      <w:r w:rsidRPr="234510A1">
        <w:rPr>
          <w:rFonts w:ascii="Inter" w:eastAsia="Arial" w:hAnsi="Inter" w:cs="Arial"/>
          <w:color w:val="002651" w:themeColor="accent4"/>
          <w:sz w:val="24"/>
          <w:szCs w:val="24"/>
        </w:rPr>
        <w:t>.</w:t>
      </w:r>
      <w:r w:rsidR="00FB6999" w:rsidRPr="7E32B108">
        <w:rPr>
          <w:rFonts w:ascii="Inter" w:eastAsia="Arial" w:hAnsi="Inter" w:cs="Arial"/>
          <w:color w:val="002651" w:themeColor="accent4"/>
          <w:sz w:val="24"/>
          <w:szCs w:val="24"/>
        </w:rPr>
        <w:t xml:space="preserve"> </w:t>
      </w:r>
    </w:p>
    <w:p w14:paraId="429196A6" w14:textId="08A63F47" w:rsidR="2BA81123" w:rsidRPr="0086386C" w:rsidRDefault="2BA81123" w:rsidP="234510A1">
      <w:pPr>
        <w:pBdr>
          <w:top w:val="nil"/>
          <w:left w:val="nil"/>
          <w:bottom w:val="nil"/>
          <w:right w:val="nil"/>
          <w:between w:val="nil"/>
        </w:pBdr>
        <w:spacing w:after="348" w:line="276" w:lineRule="auto"/>
        <w:jc w:val="both"/>
        <w:rPr>
          <w:rFonts w:ascii="Inter" w:eastAsia="Arial" w:hAnsi="Inter" w:cs="Arial"/>
          <w:color w:val="002651"/>
          <w:sz w:val="24"/>
          <w:szCs w:val="24"/>
        </w:rPr>
      </w:pPr>
      <w:r w:rsidRPr="234510A1">
        <w:rPr>
          <w:rFonts w:ascii="Inter" w:eastAsia="Arial" w:hAnsi="Inter" w:cs="Arial"/>
          <w:color w:val="002651" w:themeColor="accent4"/>
          <w:sz w:val="24"/>
          <w:szCs w:val="24"/>
        </w:rPr>
        <w:lastRenderedPageBreak/>
        <w:t>All organisations will be notified of the outcome of their application once the process has been completed. We anticipate notifying organisations</w:t>
      </w:r>
      <w:r w:rsidR="00365FFA" w:rsidRPr="234510A1">
        <w:rPr>
          <w:rFonts w:ascii="Inter" w:eastAsia="Arial" w:hAnsi="Inter" w:cs="Arial"/>
          <w:color w:val="002651" w:themeColor="accent4"/>
          <w:sz w:val="24"/>
          <w:szCs w:val="24"/>
        </w:rPr>
        <w:t xml:space="preserve"> in </w:t>
      </w:r>
      <w:r w:rsidR="003E51C8" w:rsidRPr="234510A1">
        <w:rPr>
          <w:rFonts w:ascii="Inter" w:eastAsia="Arial" w:hAnsi="Inter" w:cs="Arial"/>
          <w:color w:val="002651" w:themeColor="accent4"/>
          <w:sz w:val="24"/>
          <w:szCs w:val="24"/>
        </w:rPr>
        <w:t>September</w:t>
      </w:r>
      <w:r w:rsidR="00365FFA" w:rsidRPr="234510A1">
        <w:rPr>
          <w:rFonts w:ascii="Inter" w:eastAsia="Arial" w:hAnsi="Inter" w:cs="Arial"/>
          <w:color w:val="002651" w:themeColor="accent4"/>
          <w:sz w:val="24"/>
          <w:szCs w:val="24"/>
        </w:rPr>
        <w:t xml:space="preserve"> 2026.</w:t>
      </w:r>
    </w:p>
    <w:p w14:paraId="524B2B6A" w14:textId="4CB9C044" w:rsidR="2BA81123" w:rsidRPr="0086386C" w:rsidRDefault="00507F23" w:rsidP="00B011B6">
      <w:pPr>
        <w:spacing w:after="348" w:line="257" w:lineRule="auto"/>
        <w:jc w:val="both"/>
        <w:rPr>
          <w:rFonts w:ascii="Inter" w:eastAsia="Arial" w:hAnsi="Inter" w:cs="Arial"/>
          <w:b/>
          <w:bCs/>
          <w:color w:val="002651"/>
          <w:sz w:val="24"/>
          <w:szCs w:val="24"/>
        </w:rPr>
      </w:pPr>
      <w:r>
        <w:rPr>
          <w:rFonts w:ascii="Inter" w:eastAsia="Arial" w:hAnsi="Inter" w:cs="Arial"/>
          <w:b/>
          <w:bCs/>
          <w:color w:val="002651"/>
          <w:sz w:val="24"/>
          <w:szCs w:val="24"/>
        </w:rPr>
        <w:t>Successful g</w:t>
      </w:r>
      <w:r w:rsidR="2BA81123" w:rsidRPr="0086386C">
        <w:rPr>
          <w:rFonts w:ascii="Inter" w:eastAsia="Arial" w:hAnsi="Inter" w:cs="Arial"/>
          <w:b/>
          <w:bCs/>
          <w:color w:val="002651"/>
          <w:sz w:val="24"/>
          <w:szCs w:val="24"/>
        </w:rPr>
        <w:t xml:space="preserve">rants will begin </w:t>
      </w:r>
      <w:r w:rsidR="0007578B">
        <w:rPr>
          <w:rFonts w:ascii="Inter" w:eastAsia="Arial" w:hAnsi="Inter" w:cs="Arial"/>
          <w:b/>
          <w:bCs/>
          <w:color w:val="002651"/>
          <w:sz w:val="24"/>
          <w:szCs w:val="24"/>
        </w:rPr>
        <w:t>1</w:t>
      </w:r>
      <w:r w:rsidR="2BA81123" w:rsidRPr="0086386C">
        <w:rPr>
          <w:rFonts w:ascii="Inter" w:eastAsia="Arial" w:hAnsi="Inter" w:cs="Arial"/>
          <w:b/>
          <w:bCs/>
          <w:color w:val="002651"/>
          <w:sz w:val="24"/>
          <w:szCs w:val="24"/>
        </w:rPr>
        <w:t xml:space="preserve"> </w:t>
      </w:r>
      <w:r w:rsidR="00ED446E">
        <w:rPr>
          <w:rFonts w:ascii="Inter" w:eastAsia="Arial" w:hAnsi="Inter" w:cs="Arial"/>
          <w:b/>
          <w:bCs/>
          <w:color w:val="002651"/>
          <w:sz w:val="24"/>
          <w:szCs w:val="24"/>
        </w:rPr>
        <w:t xml:space="preserve">October </w:t>
      </w:r>
      <w:r w:rsidR="2BA81123" w:rsidRPr="0086386C">
        <w:rPr>
          <w:rFonts w:ascii="Inter" w:eastAsia="Arial" w:hAnsi="Inter" w:cs="Arial"/>
          <w:b/>
          <w:bCs/>
          <w:color w:val="002651"/>
          <w:sz w:val="24"/>
          <w:szCs w:val="24"/>
        </w:rPr>
        <w:t>2026.</w:t>
      </w:r>
    </w:p>
    <w:p w14:paraId="687DEA5D" w14:textId="64400FA6" w:rsidR="5F0B74C2" w:rsidRDefault="5F0B74C2" w:rsidP="03F71C67">
      <w:pPr>
        <w:pBdr>
          <w:top w:val="nil"/>
          <w:left w:val="nil"/>
          <w:bottom w:val="nil"/>
          <w:right w:val="nil"/>
          <w:between w:val="nil"/>
        </w:pBdr>
        <w:spacing w:after="348" w:line="276" w:lineRule="auto"/>
        <w:jc w:val="both"/>
        <w:rPr>
          <w:rFonts w:ascii="Inter" w:eastAsia="Arial" w:hAnsi="Inter" w:cs="Arial"/>
          <w:color w:val="002651"/>
          <w:sz w:val="24"/>
          <w:szCs w:val="24"/>
        </w:rPr>
      </w:pPr>
      <w:r w:rsidRPr="1C52011D">
        <w:rPr>
          <w:rFonts w:ascii="Inter" w:eastAsia="Arial" w:hAnsi="Inter" w:cs="Arial"/>
          <w:color w:val="002651" w:themeColor="accent4"/>
          <w:sz w:val="24"/>
          <w:szCs w:val="24"/>
        </w:rPr>
        <w:t>F</w:t>
      </w:r>
      <w:r w:rsidR="19401054" w:rsidRPr="1C52011D">
        <w:rPr>
          <w:rFonts w:ascii="Inter" w:eastAsia="Arial" w:hAnsi="Inter" w:cs="Arial"/>
          <w:color w:val="002651" w:themeColor="accent4"/>
          <w:sz w:val="24"/>
          <w:szCs w:val="24"/>
        </w:rPr>
        <w:t>unding</w:t>
      </w:r>
      <w:r w:rsidRPr="1C52011D">
        <w:rPr>
          <w:rFonts w:ascii="Inter" w:eastAsia="Arial" w:hAnsi="Inter" w:cs="Arial"/>
          <w:color w:val="002651" w:themeColor="accent4"/>
          <w:sz w:val="24"/>
          <w:szCs w:val="24"/>
        </w:rPr>
        <w:t xml:space="preserve"> decisions </w:t>
      </w:r>
      <w:r w:rsidR="00D6234D" w:rsidRPr="1C52011D">
        <w:rPr>
          <w:rFonts w:ascii="Inter" w:eastAsia="Arial" w:hAnsi="Inter" w:cs="Arial"/>
          <w:color w:val="002651" w:themeColor="accent4"/>
          <w:sz w:val="24"/>
          <w:szCs w:val="24"/>
        </w:rPr>
        <w:t>will be</w:t>
      </w:r>
      <w:r w:rsidRPr="1C52011D">
        <w:rPr>
          <w:rFonts w:ascii="Inter" w:eastAsia="Arial" w:hAnsi="Inter" w:cs="Arial"/>
          <w:color w:val="002651" w:themeColor="accent4"/>
          <w:sz w:val="24"/>
          <w:szCs w:val="24"/>
        </w:rPr>
        <w:t xml:space="preserve"> made by </w:t>
      </w:r>
      <w:r w:rsidR="1B15AFA8" w:rsidRPr="1C52011D">
        <w:rPr>
          <w:rFonts w:ascii="Inter" w:eastAsia="Arial" w:hAnsi="Inter" w:cs="Arial"/>
          <w:color w:val="002651" w:themeColor="accent4"/>
          <w:sz w:val="24"/>
          <w:szCs w:val="24"/>
        </w:rPr>
        <w:t>our</w:t>
      </w:r>
      <w:r w:rsidRPr="1C52011D">
        <w:rPr>
          <w:rFonts w:ascii="Inter" w:eastAsia="Arial" w:hAnsi="Inter" w:cs="Arial"/>
          <w:color w:val="002651" w:themeColor="accent4"/>
          <w:sz w:val="24"/>
          <w:szCs w:val="24"/>
        </w:rPr>
        <w:t xml:space="preserve"> Grants Committee and all decisions are final. </w:t>
      </w:r>
    </w:p>
    <w:p w14:paraId="0D4078FB" w14:textId="77777777" w:rsidR="006D7166" w:rsidRDefault="006D7166" w:rsidP="006D7166">
      <w:pPr>
        <w:spacing w:after="348" w:line="276" w:lineRule="auto"/>
        <w:jc w:val="both"/>
        <w:rPr>
          <w:rFonts w:ascii="Inter" w:eastAsia="Arial" w:hAnsi="Inter" w:cs="Arial"/>
          <w:color w:val="002651" w:themeColor="accent4"/>
          <w:sz w:val="24"/>
          <w:szCs w:val="24"/>
          <w:u w:val="single"/>
        </w:rPr>
      </w:pPr>
    </w:p>
    <w:p w14:paraId="165EC86B" w14:textId="77777777" w:rsidR="00B36C78" w:rsidRPr="0007578B" w:rsidRDefault="00B36C78" w:rsidP="009454FB">
      <w:pPr>
        <w:spacing w:after="348" w:line="276" w:lineRule="auto"/>
        <w:jc w:val="both"/>
        <w:rPr>
          <w:rFonts w:ascii="Inter" w:eastAsia="Arial" w:hAnsi="Inter" w:cs="Arial"/>
          <w:sz w:val="24"/>
          <w:szCs w:val="24"/>
        </w:rPr>
      </w:pPr>
    </w:p>
    <w:sectPr w:rsidR="00B36C78" w:rsidRPr="0007578B" w:rsidSect="00BA78B0">
      <w:headerReference w:type="default" r:id="rId17"/>
      <w:footerReference w:type="default" r:id="rId18"/>
      <w:headerReference w:type="first" r:id="rId19"/>
      <w:footerReference w:type="first" r:id="rId20"/>
      <w:pgSz w:w="11906" w:h="16838"/>
      <w:pgMar w:top="1440" w:right="1440" w:bottom="1440" w:left="144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7415B" w14:textId="77777777" w:rsidR="007724B0" w:rsidRDefault="007724B0">
      <w:pPr>
        <w:spacing w:after="0" w:line="240" w:lineRule="auto"/>
      </w:pPr>
      <w:r>
        <w:separator/>
      </w:r>
    </w:p>
  </w:endnote>
  <w:endnote w:type="continuationSeparator" w:id="0">
    <w:p w14:paraId="3DF252D9" w14:textId="77777777" w:rsidR="007724B0" w:rsidRDefault="00772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
    <w:panose1 w:val="02000503000000020004"/>
    <w:charset w:val="00"/>
    <w:family w:val="auto"/>
    <w:pitch w:val="variable"/>
    <w:sig w:usb0="E00002FF" w:usb1="1200A1FF"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Inter SemiBold">
    <w:panose1 w:val="02000503000000020004"/>
    <w:charset w:val="00"/>
    <w:family w:val="auto"/>
    <w:pitch w:val="variable"/>
    <w:sig w:usb0="E00002FF" w:usb1="1200A1FF"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Inter" w:eastAsia="Aptos" w:hAnsi="Inter" w:cs="Times New Roman (Body CS)"/>
        <w:color w:val="002651"/>
        <w:kern w:val="2"/>
        <w:sz w:val="24"/>
        <w:szCs w:val="24"/>
        <w:lang w:eastAsia="en-US"/>
        <w14:ligatures w14:val="standardContextual"/>
      </w:rPr>
      <w:id w:val="-833229085"/>
      <w:docPartObj>
        <w:docPartGallery w:val="Page Numbers (Bottom of Page)"/>
        <w:docPartUnique/>
      </w:docPartObj>
    </w:sdtPr>
    <w:sdtEndPr>
      <w:rPr>
        <w:color w:val="002651" w:themeColor="accent4"/>
        <w:sz w:val="20"/>
        <w:szCs w:val="20"/>
      </w:rPr>
    </w:sdtEndPr>
    <w:sdtContent>
      <w:p w14:paraId="685BAF0A" w14:textId="77777777" w:rsidR="005D0AB5" w:rsidRPr="005D0AB5" w:rsidRDefault="005D0AB5" w:rsidP="005D0AB5">
        <w:pPr>
          <w:framePr w:wrap="none" w:vAnchor="text" w:hAnchor="margin" w:xAlign="right" w:y="1"/>
          <w:tabs>
            <w:tab w:val="center" w:pos="4513"/>
            <w:tab w:val="right" w:pos="9026"/>
          </w:tabs>
          <w:spacing w:after="0" w:line="240" w:lineRule="auto"/>
          <w:rPr>
            <w:rFonts w:ascii="Inter" w:eastAsia="Aptos" w:hAnsi="Inter" w:cs="Times New Roman (Body CS)"/>
            <w:color w:val="002651"/>
            <w:kern w:val="2"/>
            <w:sz w:val="20"/>
            <w:szCs w:val="20"/>
            <w:lang w:eastAsia="en-US"/>
            <w14:ligatures w14:val="standardContextual"/>
          </w:rPr>
        </w:pPr>
        <w:r w:rsidRPr="005D0AB5">
          <w:rPr>
            <w:rFonts w:ascii="Inter" w:eastAsia="Aptos" w:hAnsi="Inter" w:cs="Times New Roman (Body CS)"/>
            <w:color w:val="002651"/>
            <w:kern w:val="2"/>
            <w:sz w:val="20"/>
            <w:szCs w:val="20"/>
            <w:lang w:eastAsia="en-US"/>
            <w14:ligatures w14:val="standardContextual"/>
          </w:rPr>
          <w:fldChar w:fldCharType="begin"/>
        </w:r>
        <w:r w:rsidRPr="005D0AB5">
          <w:rPr>
            <w:rFonts w:ascii="Inter" w:eastAsia="Aptos" w:hAnsi="Inter" w:cs="Times New Roman (Body CS)"/>
            <w:color w:val="002651"/>
            <w:kern w:val="2"/>
            <w:sz w:val="20"/>
            <w:szCs w:val="20"/>
            <w:lang w:eastAsia="en-US"/>
            <w14:ligatures w14:val="standardContextual"/>
          </w:rPr>
          <w:instrText xml:space="preserve"> PAGE </w:instrText>
        </w:r>
        <w:r w:rsidRPr="005D0AB5">
          <w:rPr>
            <w:rFonts w:ascii="Inter" w:eastAsia="Aptos" w:hAnsi="Inter" w:cs="Times New Roman (Body CS)"/>
            <w:color w:val="002651"/>
            <w:kern w:val="2"/>
            <w:sz w:val="20"/>
            <w:szCs w:val="20"/>
            <w:lang w:eastAsia="en-US"/>
            <w14:ligatures w14:val="standardContextual"/>
          </w:rPr>
          <w:fldChar w:fldCharType="separate"/>
        </w:r>
        <w:r w:rsidRPr="005D0AB5">
          <w:rPr>
            <w:rFonts w:ascii="Inter" w:eastAsia="Aptos" w:hAnsi="Inter" w:cs="Times New Roman (Body CS)"/>
            <w:color w:val="002651"/>
            <w:kern w:val="2"/>
            <w:sz w:val="20"/>
            <w:szCs w:val="20"/>
            <w:lang w:eastAsia="en-US"/>
            <w14:ligatures w14:val="standardContextual"/>
          </w:rPr>
          <w:t>2</w:t>
        </w:r>
        <w:r w:rsidRPr="005D0AB5">
          <w:rPr>
            <w:rFonts w:ascii="Inter" w:eastAsia="Aptos" w:hAnsi="Inter" w:cs="Times New Roman (Body CS)"/>
            <w:color w:val="002651"/>
            <w:kern w:val="2"/>
            <w:sz w:val="20"/>
            <w:szCs w:val="20"/>
            <w:lang w:eastAsia="en-US"/>
            <w14:ligatures w14:val="standardContextual"/>
          </w:rPr>
          <w:fldChar w:fldCharType="end"/>
        </w:r>
      </w:p>
    </w:sdtContent>
  </w:sdt>
  <w:p w14:paraId="7514A817" w14:textId="70AE0314" w:rsidR="346496C9" w:rsidRPr="005D0AB5" w:rsidRDefault="00F72D29" w:rsidP="005D0AB5">
    <w:pPr>
      <w:tabs>
        <w:tab w:val="center" w:pos="4513"/>
        <w:tab w:val="right" w:pos="9026"/>
      </w:tabs>
      <w:spacing w:after="0" w:line="240" w:lineRule="auto"/>
      <w:ind w:right="360"/>
      <w:rPr>
        <w:rFonts w:ascii="Inter SemiBold" w:eastAsia="Aptos" w:hAnsi="Inter SemiBold" w:cs="Times New Roman (Body CS)"/>
        <w:b/>
        <w:bCs/>
        <w:color w:val="002652"/>
        <w:kern w:val="2"/>
        <w:sz w:val="20"/>
        <w:szCs w:val="20"/>
        <w:lang w:eastAsia="en-US"/>
        <w14:ligatures w14:val="standardContextual"/>
      </w:rPr>
    </w:pPr>
    <w:r w:rsidRPr="005D0AB5">
      <w:rPr>
        <w:rFonts w:ascii="Inter SemiBold" w:eastAsia="Aptos" w:hAnsi="Inter SemiBold" w:cs="Times New Roman (Body CS)"/>
        <w:b/>
        <w:bCs/>
        <w:color w:val="002652"/>
        <w:kern w:val="2"/>
        <w:sz w:val="20"/>
        <w:szCs w:val="20"/>
        <w:lang w:eastAsia="en-US"/>
        <w14:ligatures w14:val="standardContextual"/>
      </w:rPr>
      <w:t>The Access to Justice Foundation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B5FB7" w14:textId="77777777" w:rsidR="0078790B" w:rsidRPr="0078790B" w:rsidRDefault="0078790B" w:rsidP="0078790B">
    <w:pPr>
      <w:tabs>
        <w:tab w:val="center" w:pos="4513"/>
        <w:tab w:val="right" w:pos="9026"/>
      </w:tabs>
      <w:spacing w:after="0" w:line="240" w:lineRule="auto"/>
      <w:ind w:right="360"/>
      <w:rPr>
        <w:rFonts w:ascii="Inter SemiBold" w:eastAsia="Aptos" w:hAnsi="Inter SemiBold" w:cs="Times New Roman (Body CS)"/>
        <w:b/>
        <w:bCs/>
        <w:color w:val="002652"/>
        <w:kern w:val="2"/>
        <w:sz w:val="20"/>
        <w:szCs w:val="20"/>
        <w:lang w:eastAsia="en-US"/>
        <w14:ligatures w14:val="standardContextual"/>
      </w:rPr>
    </w:pPr>
  </w:p>
  <w:p w14:paraId="5B63EABC" w14:textId="77777777" w:rsidR="0078790B" w:rsidRPr="0078790B" w:rsidRDefault="0078790B" w:rsidP="0078790B">
    <w:pPr>
      <w:tabs>
        <w:tab w:val="center" w:pos="4513"/>
        <w:tab w:val="right" w:pos="9026"/>
      </w:tabs>
      <w:spacing w:after="0" w:line="240" w:lineRule="auto"/>
      <w:ind w:right="360"/>
      <w:rPr>
        <w:rFonts w:ascii="Inter" w:eastAsia="Aptos" w:hAnsi="Inter" w:cs="Times New Roman (Body CS)"/>
        <w:color w:val="002651"/>
        <w:kern w:val="2"/>
        <w:sz w:val="20"/>
        <w:szCs w:val="20"/>
        <w:lang w:eastAsia="en-US"/>
        <w14:ligatures w14:val="standardContextual"/>
      </w:rPr>
    </w:pPr>
    <w:r w:rsidRPr="0078790B">
      <w:rPr>
        <w:rFonts w:ascii="Inter SemiBold" w:eastAsia="Aptos" w:hAnsi="Inter SemiBold" w:cs="Times New Roman (Body CS)"/>
        <w:b/>
        <w:bCs/>
        <w:color w:val="002652"/>
        <w:kern w:val="2"/>
        <w:sz w:val="20"/>
        <w:szCs w:val="20"/>
        <w:lang w:eastAsia="en-US"/>
        <w14:ligatures w14:val="standardContextual"/>
      </w:rPr>
      <w:t xml:space="preserve">The Access to Justice Foundation </w:t>
    </w:r>
    <w:r w:rsidRPr="0078790B">
      <w:rPr>
        <w:rFonts w:ascii="Inter" w:eastAsia="Aptos" w:hAnsi="Inter" w:cs="Times New Roman (Body CS)"/>
        <w:color w:val="002651"/>
        <w:kern w:val="2"/>
        <w:sz w:val="20"/>
        <w:szCs w:val="20"/>
        <w:lang w:eastAsia="en-US"/>
        <w14:ligatures w14:val="standardContextual"/>
      </w:rPr>
      <w:t>7 Bell Yard, London, WC2A 2JR</w:t>
    </w:r>
  </w:p>
  <w:p w14:paraId="233126DC" w14:textId="77777777" w:rsidR="0078790B" w:rsidRPr="0078790B" w:rsidRDefault="0078790B" w:rsidP="0078790B">
    <w:pPr>
      <w:tabs>
        <w:tab w:val="center" w:pos="4513"/>
        <w:tab w:val="right" w:pos="9026"/>
      </w:tabs>
      <w:spacing w:after="0" w:line="240" w:lineRule="auto"/>
      <w:ind w:right="360"/>
      <w:rPr>
        <w:rFonts w:ascii="Inter SemiBold" w:eastAsia="Aptos" w:hAnsi="Inter SemiBold" w:cs="Times New Roman (Body CS)"/>
        <w:b/>
        <w:bCs/>
        <w:color w:val="002652"/>
        <w:kern w:val="2"/>
        <w:sz w:val="20"/>
        <w:szCs w:val="20"/>
        <w:lang w:eastAsia="en-US"/>
        <w14:ligatures w14:val="standardContextual"/>
      </w:rPr>
    </w:pPr>
  </w:p>
  <w:p w14:paraId="2FAC835D" w14:textId="77777777" w:rsidR="0078790B" w:rsidRPr="0078790B" w:rsidRDefault="0078790B" w:rsidP="0078790B">
    <w:pPr>
      <w:spacing w:after="360" w:line="240" w:lineRule="auto"/>
      <w:rPr>
        <w:rFonts w:ascii="Inter" w:eastAsia="Aptos" w:hAnsi="Inter" w:cs="Times New Roman (Body CS)"/>
        <w:iCs/>
        <w:color w:val="002651"/>
        <w:kern w:val="2"/>
        <w:sz w:val="14"/>
        <w:szCs w:val="14"/>
        <w:lang w:eastAsia="en-US"/>
        <w14:ligatures w14:val="standardContextual"/>
      </w:rPr>
    </w:pPr>
    <w:r w:rsidRPr="0078790B">
      <w:rPr>
        <w:rFonts w:ascii="Inter" w:eastAsia="Aptos" w:hAnsi="Inter" w:cs="Times New Roman (Body CS)"/>
        <w:iCs/>
        <w:color w:val="002651"/>
        <w:kern w:val="2"/>
        <w:sz w:val="14"/>
        <w:szCs w:val="14"/>
        <w:lang w:eastAsia="en-US"/>
        <w14:ligatures w14:val="standardContextual"/>
      </w:rPr>
      <w:t>The Access to Justice Foundation is a company limited by guarantee (No. 6714178) and is a charity registered in England and Wales (No. 1126147) and in Scotland (No. SC048584). Its registered office is The Access to Justice Foundation, 7 Bell Yard London WC2A 2JR</w:t>
    </w:r>
  </w:p>
  <w:p w14:paraId="2379BD37" w14:textId="77777777" w:rsidR="005F7165" w:rsidRDefault="005F7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9DEF3" w14:textId="77777777" w:rsidR="007724B0" w:rsidRDefault="007724B0">
      <w:pPr>
        <w:spacing w:after="0" w:line="240" w:lineRule="auto"/>
      </w:pPr>
      <w:r>
        <w:separator/>
      </w:r>
    </w:p>
  </w:footnote>
  <w:footnote w:type="continuationSeparator" w:id="0">
    <w:p w14:paraId="6665F95E" w14:textId="77777777" w:rsidR="007724B0" w:rsidRDefault="00772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C28F" w14:textId="49B6BFEB" w:rsidR="346496C9" w:rsidRDefault="346496C9" w:rsidP="00BA78B0"/>
  <w:p w14:paraId="6B370189" w14:textId="6A6FDEFC" w:rsidR="594433CF" w:rsidRDefault="594433CF" w:rsidP="594433CF">
    <w:pPr>
      <w:ind w:left="9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AFA4C" w14:textId="28F1307E" w:rsidR="00BA78B0" w:rsidRDefault="00BA78B0">
    <w:pPr>
      <w:pStyle w:val="Header"/>
    </w:pPr>
    <w:r>
      <w:rPr>
        <w:noProof/>
      </w:rPr>
      <w:drawing>
        <wp:inline distT="0" distB="0" distL="0" distR="0" wp14:anchorId="47DE276B" wp14:editId="309AFEF3">
          <wp:extent cx="2855553" cy="533400"/>
          <wp:effectExtent l="0" t="0" r="2540" b="0"/>
          <wp:docPr id="470806647" name="Picture 4"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059719" name="Picture 4"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23262" cy="564727"/>
                  </a:xfrm>
                  <a:prstGeom prst="rect">
                    <a:avLst/>
                  </a:prstGeom>
                </pic:spPr>
              </pic:pic>
            </a:graphicData>
          </a:graphic>
        </wp:inline>
      </w:drawing>
    </w:r>
  </w:p>
  <w:p w14:paraId="5D005471" w14:textId="77777777" w:rsidR="00BA78B0" w:rsidRDefault="00BA7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4E1D"/>
    <w:multiLevelType w:val="hybridMultilevel"/>
    <w:tmpl w:val="D966CC28"/>
    <w:lvl w:ilvl="0" w:tplc="F5FC67C8">
      <w:start w:val="1"/>
      <w:numFmt w:val="bullet"/>
      <w:lvlText w:val=""/>
      <w:lvlJc w:val="left"/>
      <w:pPr>
        <w:ind w:left="1800" w:hanging="360"/>
      </w:pPr>
      <w:rPr>
        <w:rFonts w:ascii="Symbol" w:hAnsi="Symbol" w:hint="default"/>
        <w:color w:val="FF309B" w:themeColor="accent1"/>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2AF12CFA"/>
    <w:multiLevelType w:val="hybridMultilevel"/>
    <w:tmpl w:val="21D07292"/>
    <w:lvl w:ilvl="0" w:tplc="65C0E176">
      <w:start w:val="3"/>
      <w:numFmt w:val="bullet"/>
      <w:pStyle w:val="List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D816B3"/>
    <w:multiLevelType w:val="hybridMultilevel"/>
    <w:tmpl w:val="803E4CC8"/>
    <w:lvl w:ilvl="0" w:tplc="FFFFFFFF">
      <w:start w:val="1"/>
      <w:numFmt w:val="decimal"/>
      <w:lvlText w:val="%1."/>
      <w:lvlJc w:val="left"/>
      <w:pPr>
        <w:ind w:left="644" w:hanging="360"/>
      </w:pPr>
      <w:rPr>
        <w:rFonts w:hint="default"/>
        <w:color w:val="FF309B"/>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40E3114B"/>
    <w:multiLevelType w:val="hybridMultilevel"/>
    <w:tmpl w:val="534E5E12"/>
    <w:lvl w:ilvl="0" w:tplc="57001CDA">
      <w:start w:val="1"/>
      <w:numFmt w:val="decimal"/>
      <w:lvlText w:val="%1)"/>
      <w:lvlJc w:val="left"/>
      <w:pPr>
        <w:ind w:left="720" w:hanging="360"/>
      </w:pPr>
      <w:rPr>
        <w:rFonts w:hint="default"/>
        <w:b/>
        <w:bCs/>
        <w:color w:val="FF309B"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F35FF7"/>
    <w:multiLevelType w:val="hybridMultilevel"/>
    <w:tmpl w:val="45309252"/>
    <w:lvl w:ilvl="0" w:tplc="F752CA14">
      <w:start w:val="1"/>
      <w:numFmt w:val="decimal"/>
      <w:lvlText w:val="%1."/>
      <w:lvlJc w:val="left"/>
      <w:pPr>
        <w:ind w:left="720" w:hanging="360"/>
      </w:pPr>
      <w:rPr>
        <w:rFonts w:hint="default"/>
        <w:b/>
        <w:bCs/>
        <w:color w:val="FF309B"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7D6B87"/>
    <w:multiLevelType w:val="hybridMultilevel"/>
    <w:tmpl w:val="058E5678"/>
    <w:lvl w:ilvl="0" w:tplc="E2544E44">
      <w:start w:val="1"/>
      <w:numFmt w:val="bullet"/>
      <w:lvlText w:val=""/>
      <w:lvlJc w:val="left"/>
      <w:pPr>
        <w:ind w:left="1080" w:hanging="360"/>
      </w:pPr>
      <w:rPr>
        <w:rFonts w:ascii="Symbol" w:hAnsi="Symbol" w:hint="default"/>
        <w:color w:val="FF309B"/>
      </w:rPr>
    </w:lvl>
    <w:lvl w:ilvl="1" w:tplc="08920908">
      <w:start w:val="1"/>
      <w:numFmt w:val="bullet"/>
      <w:lvlText w:val="o"/>
      <w:lvlJc w:val="left"/>
      <w:pPr>
        <w:ind w:left="2062" w:hanging="360"/>
      </w:pPr>
      <w:rPr>
        <w:rFonts w:ascii="Courier New" w:hAnsi="Courier New" w:hint="default"/>
      </w:rPr>
    </w:lvl>
    <w:lvl w:ilvl="2" w:tplc="BC687BE8">
      <w:start w:val="1"/>
      <w:numFmt w:val="bullet"/>
      <w:lvlText w:val=""/>
      <w:lvlJc w:val="left"/>
      <w:pPr>
        <w:ind w:left="2880" w:hanging="360"/>
      </w:pPr>
      <w:rPr>
        <w:rFonts w:ascii="Wingdings" w:hAnsi="Wingdings" w:hint="default"/>
      </w:rPr>
    </w:lvl>
    <w:lvl w:ilvl="3" w:tplc="D7AA4020">
      <w:start w:val="1"/>
      <w:numFmt w:val="bullet"/>
      <w:lvlText w:val=""/>
      <w:lvlJc w:val="left"/>
      <w:pPr>
        <w:ind w:left="3600" w:hanging="360"/>
      </w:pPr>
      <w:rPr>
        <w:rFonts w:ascii="Symbol" w:hAnsi="Symbol" w:hint="default"/>
      </w:rPr>
    </w:lvl>
    <w:lvl w:ilvl="4" w:tplc="9C249506">
      <w:start w:val="1"/>
      <w:numFmt w:val="bullet"/>
      <w:lvlText w:val="o"/>
      <w:lvlJc w:val="left"/>
      <w:pPr>
        <w:ind w:left="4320" w:hanging="360"/>
      </w:pPr>
      <w:rPr>
        <w:rFonts w:ascii="Courier New" w:hAnsi="Courier New" w:hint="default"/>
      </w:rPr>
    </w:lvl>
    <w:lvl w:ilvl="5" w:tplc="AA0C3584">
      <w:start w:val="1"/>
      <w:numFmt w:val="bullet"/>
      <w:lvlText w:val=""/>
      <w:lvlJc w:val="left"/>
      <w:pPr>
        <w:ind w:left="5040" w:hanging="360"/>
      </w:pPr>
      <w:rPr>
        <w:rFonts w:ascii="Wingdings" w:hAnsi="Wingdings" w:hint="default"/>
      </w:rPr>
    </w:lvl>
    <w:lvl w:ilvl="6" w:tplc="8CC019F8">
      <w:start w:val="1"/>
      <w:numFmt w:val="bullet"/>
      <w:lvlText w:val=""/>
      <w:lvlJc w:val="left"/>
      <w:pPr>
        <w:ind w:left="5760" w:hanging="360"/>
      </w:pPr>
      <w:rPr>
        <w:rFonts w:ascii="Symbol" w:hAnsi="Symbol" w:hint="default"/>
      </w:rPr>
    </w:lvl>
    <w:lvl w:ilvl="7" w:tplc="7D06CF2E">
      <w:start w:val="1"/>
      <w:numFmt w:val="bullet"/>
      <w:lvlText w:val="o"/>
      <w:lvlJc w:val="left"/>
      <w:pPr>
        <w:ind w:left="6480" w:hanging="360"/>
      </w:pPr>
      <w:rPr>
        <w:rFonts w:ascii="Courier New" w:hAnsi="Courier New" w:hint="default"/>
      </w:rPr>
    </w:lvl>
    <w:lvl w:ilvl="8" w:tplc="ADF083C6">
      <w:start w:val="1"/>
      <w:numFmt w:val="bullet"/>
      <w:lvlText w:val=""/>
      <w:lvlJc w:val="left"/>
      <w:pPr>
        <w:ind w:left="7200" w:hanging="360"/>
      </w:pPr>
      <w:rPr>
        <w:rFonts w:ascii="Wingdings" w:hAnsi="Wingdings" w:hint="default"/>
      </w:rPr>
    </w:lvl>
  </w:abstractNum>
  <w:abstractNum w:abstractNumId="6" w15:restartNumberingAfterBreak="0">
    <w:nsid w:val="52541FF5"/>
    <w:multiLevelType w:val="hybridMultilevel"/>
    <w:tmpl w:val="B602E46E"/>
    <w:lvl w:ilvl="0" w:tplc="F5FC67C8">
      <w:start w:val="1"/>
      <w:numFmt w:val="bullet"/>
      <w:lvlText w:val=""/>
      <w:lvlJc w:val="left"/>
      <w:pPr>
        <w:ind w:left="720" w:hanging="360"/>
      </w:pPr>
      <w:rPr>
        <w:rFonts w:ascii="Symbol" w:hAnsi="Symbol" w:hint="default"/>
        <w:color w:val="FF309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75D4D50"/>
    <w:multiLevelType w:val="hybridMultilevel"/>
    <w:tmpl w:val="BD760C96"/>
    <w:lvl w:ilvl="0" w:tplc="703047D2">
      <w:start w:val="1"/>
      <w:numFmt w:val="bullet"/>
      <w:lvlText w:val=""/>
      <w:lvlJc w:val="left"/>
      <w:pPr>
        <w:ind w:left="720" w:hanging="360"/>
      </w:pPr>
      <w:rPr>
        <w:rFonts w:ascii="Symbol" w:hAnsi="Symbol" w:hint="default"/>
        <w:color w:val="FF309B"/>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7F8080A"/>
    <w:multiLevelType w:val="hybridMultilevel"/>
    <w:tmpl w:val="24C04146"/>
    <w:lvl w:ilvl="0" w:tplc="703047D2">
      <w:start w:val="1"/>
      <w:numFmt w:val="bullet"/>
      <w:lvlText w:val=""/>
      <w:lvlJc w:val="left"/>
      <w:pPr>
        <w:ind w:left="720" w:hanging="360"/>
      </w:pPr>
      <w:rPr>
        <w:rFonts w:ascii="Symbol" w:hAnsi="Symbol" w:hint="default"/>
        <w:color w:val="FF309B"/>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0F2C18"/>
    <w:multiLevelType w:val="hybridMultilevel"/>
    <w:tmpl w:val="75081AC0"/>
    <w:lvl w:ilvl="0" w:tplc="CC7A0432">
      <w:numFmt w:val="bullet"/>
      <w:lvlText w:val="·"/>
      <w:lvlJc w:val="left"/>
      <w:pPr>
        <w:ind w:left="720" w:hanging="360"/>
      </w:pPr>
      <w:rPr>
        <w:rFonts w:ascii="Inter" w:eastAsia="Arial" w:hAnsi="Inter"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1C0CFC"/>
    <w:multiLevelType w:val="hybridMultilevel"/>
    <w:tmpl w:val="803E4CC8"/>
    <w:lvl w:ilvl="0" w:tplc="FFFFFFFF">
      <w:start w:val="1"/>
      <w:numFmt w:val="decimal"/>
      <w:lvlText w:val="%1."/>
      <w:lvlJc w:val="left"/>
      <w:pPr>
        <w:ind w:left="644" w:hanging="360"/>
      </w:pPr>
      <w:rPr>
        <w:rFonts w:hint="default"/>
        <w:color w:val="FF309B"/>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6C5009FF"/>
    <w:multiLevelType w:val="multilevel"/>
    <w:tmpl w:val="BFF48708"/>
    <w:lvl w:ilvl="0">
      <w:start w:val="1"/>
      <w:numFmt w:val="bullet"/>
      <w:lvlText w:val=""/>
      <w:lvlJc w:val="left"/>
      <w:pPr>
        <w:tabs>
          <w:tab w:val="num" w:pos="720"/>
        </w:tabs>
        <w:ind w:left="720" w:hanging="360"/>
      </w:pPr>
      <w:rPr>
        <w:rFonts w:ascii="Symbol" w:hAnsi="Symbol" w:hint="default"/>
        <w:color w:val="FF309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2870171">
    <w:abstractNumId w:val="1"/>
  </w:num>
  <w:num w:numId="2" w16cid:durableId="1705206887">
    <w:abstractNumId w:val="5"/>
  </w:num>
  <w:num w:numId="3" w16cid:durableId="2030446751">
    <w:abstractNumId w:val="2"/>
  </w:num>
  <w:num w:numId="4" w16cid:durableId="1181503295">
    <w:abstractNumId w:val="10"/>
  </w:num>
  <w:num w:numId="5" w16cid:durableId="1110661524">
    <w:abstractNumId w:val="6"/>
  </w:num>
  <w:num w:numId="6" w16cid:durableId="893350674">
    <w:abstractNumId w:val="8"/>
  </w:num>
  <w:num w:numId="7" w16cid:durableId="2145855390">
    <w:abstractNumId w:val="0"/>
  </w:num>
  <w:num w:numId="8" w16cid:durableId="1754662659">
    <w:abstractNumId w:val="3"/>
  </w:num>
  <w:num w:numId="9" w16cid:durableId="705762781">
    <w:abstractNumId w:val="9"/>
  </w:num>
  <w:num w:numId="10" w16cid:durableId="33120438">
    <w:abstractNumId w:val="11"/>
  </w:num>
  <w:num w:numId="11" w16cid:durableId="1312296036">
    <w:abstractNumId w:val="4"/>
  </w:num>
  <w:num w:numId="12" w16cid:durableId="92106770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B58"/>
    <w:rsid w:val="00000A52"/>
    <w:rsid w:val="0000193A"/>
    <w:rsid w:val="00002185"/>
    <w:rsid w:val="000022F1"/>
    <w:rsid w:val="0000304C"/>
    <w:rsid w:val="000047F4"/>
    <w:rsid w:val="00005C9B"/>
    <w:rsid w:val="00005EB7"/>
    <w:rsid w:val="000062AC"/>
    <w:rsid w:val="00006B3F"/>
    <w:rsid w:val="00007626"/>
    <w:rsid w:val="00007AFF"/>
    <w:rsid w:val="00010A56"/>
    <w:rsid w:val="00010BF9"/>
    <w:rsid w:val="00012ABE"/>
    <w:rsid w:val="000132FF"/>
    <w:rsid w:val="000137C5"/>
    <w:rsid w:val="000148FB"/>
    <w:rsid w:val="00015D2F"/>
    <w:rsid w:val="00015DB5"/>
    <w:rsid w:val="000165F2"/>
    <w:rsid w:val="00017B12"/>
    <w:rsid w:val="00017CC8"/>
    <w:rsid w:val="00017DD1"/>
    <w:rsid w:val="000220E4"/>
    <w:rsid w:val="00022BA8"/>
    <w:rsid w:val="00022DF6"/>
    <w:rsid w:val="00023C1B"/>
    <w:rsid w:val="0002717A"/>
    <w:rsid w:val="00027CBE"/>
    <w:rsid w:val="00027F02"/>
    <w:rsid w:val="00031A00"/>
    <w:rsid w:val="00031B6C"/>
    <w:rsid w:val="000329DB"/>
    <w:rsid w:val="000331C2"/>
    <w:rsid w:val="00034080"/>
    <w:rsid w:val="000347BE"/>
    <w:rsid w:val="00034D65"/>
    <w:rsid w:val="00035502"/>
    <w:rsid w:val="0003589C"/>
    <w:rsid w:val="00036A06"/>
    <w:rsid w:val="00036B20"/>
    <w:rsid w:val="00036C7E"/>
    <w:rsid w:val="00036DEC"/>
    <w:rsid w:val="0003723B"/>
    <w:rsid w:val="0003780D"/>
    <w:rsid w:val="0003792A"/>
    <w:rsid w:val="000379E4"/>
    <w:rsid w:val="00037CD9"/>
    <w:rsid w:val="00037D3A"/>
    <w:rsid w:val="00037F12"/>
    <w:rsid w:val="0004286B"/>
    <w:rsid w:val="000430DB"/>
    <w:rsid w:val="0004329E"/>
    <w:rsid w:val="00044E9B"/>
    <w:rsid w:val="000462DB"/>
    <w:rsid w:val="00046CD3"/>
    <w:rsid w:val="00050FF4"/>
    <w:rsid w:val="000517A6"/>
    <w:rsid w:val="00051AAC"/>
    <w:rsid w:val="00052DD7"/>
    <w:rsid w:val="00054480"/>
    <w:rsid w:val="000546BA"/>
    <w:rsid w:val="000548EF"/>
    <w:rsid w:val="00054D89"/>
    <w:rsid w:val="00055F00"/>
    <w:rsid w:val="00056C05"/>
    <w:rsid w:val="00056DB7"/>
    <w:rsid w:val="000575C8"/>
    <w:rsid w:val="0006010D"/>
    <w:rsid w:val="00060125"/>
    <w:rsid w:val="000615EA"/>
    <w:rsid w:val="0006170D"/>
    <w:rsid w:val="00061B64"/>
    <w:rsid w:val="00061FAE"/>
    <w:rsid w:val="0006265B"/>
    <w:rsid w:val="00062B2F"/>
    <w:rsid w:val="00062CCA"/>
    <w:rsid w:val="000638E0"/>
    <w:rsid w:val="000639D2"/>
    <w:rsid w:val="00063D5D"/>
    <w:rsid w:val="00064204"/>
    <w:rsid w:val="00064C8D"/>
    <w:rsid w:val="00065332"/>
    <w:rsid w:val="000657D2"/>
    <w:rsid w:val="00065CE7"/>
    <w:rsid w:val="00065DB9"/>
    <w:rsid w:val="00066754"/>
    <w:rsid w:val="00066F42"/>
    <w:rsid w:val="00070E89"/>
    <w:rsid w:val="0007126B"/>
    <w:rsid w:val="000715F2"/>
    <w:rsid w:val="00071DE4"/>
    <w:rsid w:val="00072850"/>
    <w:rsid w:val="000735FE"/>
    <w:rsid w:val="00073CA6"/>
    <w:rsid w:val="00074A7E"/>
    <w:rsid w:val="0007578B"/>
    <w:rsid w:val="00075F4D"/>
    <w:rsid w:val="0007633D"/>
    <w:rsid w:val="00077301"/>
    <w:rsid w:val="00077519"/>
    <w:rsid w:val="00077BA9"/>
    <w:rsid w:val="00080BF9"/>
    <w:rsid w:val="00080E3C"/>
    <w:rsid w:val="00081C3A"/>
    <w:rsid w:val="0008240D"/>
    <w:rsid w:val="00082F97"/>
    <w:rsid w:val="0008309B"/>
    <w:rsid w:val="00083D6F"/>
    <w:rsid w:val="00083E4D"/>
    <w:rsid w:val="00085B17"/>
    <w:rsid w:val="00086202"/>
    <w:rsid w:val="000868FB"/>
    <w:rsid w:val="00086AE1"/>
    <w:rsid w:val="00086D29"/>
    <w:rsid w:val="00087B43"/>
    <w:rsid w:val="00090066"/>
    <w:rsid w:val="000901D9"/>
    <w:rsid w:val="000912C3"/>
    <w:rsid w:val="00092871"/>
    <w:rsid w:val="00092EEA"/>
    <w:rsid w:val="00094467"/>
    <w:rsid w:val="000971D3"/>
    <w:rsid w:val="00097FC2"/>
    <w:rsid w:val="000A014F"/>
    <w:rsid w:val="000A2AB6"/>
    <w:rsid w:val="000A375F"/>
    <w:rsid w:val="000A3776"/>
    <w:rsid w:val="000A45DB"/>
    <w:rsid w:val="000A5140"/>
    <w:rsid w:val="000A5487"/>
    <w:rsid w:val="000A59A9"/>
    <w:rsid w:val="000B0A60"/>
    <w:rsid w:val="000B1E52"/>
    <w:rsid w:val="000B2143"/>
    <w:rsid w:val="000B26C6"/>
    <w:rsid w:val="000B3117"/>
    <w:rsid w:val="000B31C0"/>
    <w:rsid w:val="000B418E"/>
    <w:rsid w:val="000B4C02"/>
    <w:rsid w:val="000B58B2"/>
    <w:rsid w:val="000B59BD"/>
    <w:rsid w:val="000B5D92"/>
    <w:rsid w:val="000C1403"/>
    <w:rsid w:val="000C31E2"/>
    <w:rsid w:val="000C32AF"/>
    <w:rsid w:val="000C4718"/>
    <w:rsid w:val="000C4D07"/>
    <w:rsid w:val="000C4E49"/>
    <w:rsid w:val="000C737A"/>
    <w:rsid w:val="000C7792"/>
    <w:rsid w:val="000D0617"/>
    <w:rsid w:val="000D1086"/>
    <w:rsid w:val="000D16C0"/>
    <w:rsid w:val="000D1D4F"/>
    <w:rsid w:val="000D34C7"/>
    <w:rsid w:val="000D4959"/>
    <w:rsid w:val="000D4B81"/>
    <w:rsid w:val="000D68DB"/>
    <w:rsid w:val="000D6AB8"/>
    <w:rsid w:val="000E03B4"/>
    <w:rsid w:val="000E2295"/>
    <w:rsid w:val="000E2336"/>
    <w:rsid w:val="000E3490"/>
    <w:rsid w:val="000E3D9F"/>
    <w:rsid w:val="000E5929"/>
    <w:rsid w:val="000E68C1"/>
    <w:rsid w:val="000E6B45"/>
    <w:rsid w:val="000E7090"/>
    <w:rsid w:val="000E7CB2"/>
    <w:rsid w:val="000F115D"/>
    <w:rsid w:val="000F12FC"/>
    <w:rsid w:val="000F2EEF"/>
    <w:rsid w:val="000F5DAB"/>
    <w:rsid w:val="000F77F3"/>
    <w:rsid w:val="00100A14"/>
    <w:rsid w:val="00101308"/>
    <w:rsid w:val="00102558"/>
    <w:rsid w:val="00102911"/>
    <w:rsid w:val="00104465"/>
    <w:rsid w:val="001075BF"/>
    <w:rsid w:val="001102CA"/>
    <w:rsid w:val="001109EC"/>
    <w:rsid w:val="001113EC"/>
    <w:rsid w:val="0011195F"/>
    <w:rsid w:val="0011383A"/>
    <w:rsid w:val="00114CC3"/>
    <w:rsid w:val="00115218"/>
    <w:rsid w:val="00115428"/>
    <w:rsid w:val="001158F2"/>
    <w:rsid w:val="001159DD"/>
    <w:rsid w:val="001163AA"/>
    <w:rsid w:val="0011652C"/>
    <w:rsid w:val="00116EE9"/>
    <w:rsid w:val="00116FD0"/>
    <w:rsid w:val="001170F2"/>
    <w:rsid w:val="001174B2"/>
    <w:rsid w:val="00117FDB"/>
    <w:rsid w:val="00120D3C"/>
    <w:rsid w:val="001218DC"/>
    <w:rsid w:val="0012212D"/>
    <w:rsid w:val="001226CA"/>
    <w:rsid w:val="00122B86"/>
    <w:rsid w:val="001255B2"/>
    <w:rsid w:val="001275E0"/>
    <w:rsid w:val="00130A8A"/>
    <w:rsid w:val="00132AB6"/>
    <w:rsid w:val="001335A7"/>
    <w:rsid w:val="001337A4"/>
    <w:rsid w:val="00133BFA"/>
    <w:rsid w:val="00134201"/>
    <w:rsid w:val="0013450E"/>
    <w:rsid w:val="00134956"/>
    <w:rsid w:val="00135116"/>
    <w:rsid w:val="00135A37"/>
    <w:rsid w:val="00135EB4"/>
    <w:rsid w:val="001404AA"/>
    <w:rsid w:val="00140B90"/>
    <w:rsid w:val="001420C0"/>
    <w:rsid w:val="0014388E"/>
    <w:rsid w:val="00144808"/>
    <w:rsid w:val="001456F5"/>
    <w:rsid w:val="00145855"/>
    <w:rsid w:val="0014628B"/>
    <w:rsid w:val="00146B18"/>
    <w:rsid w:val="00147DB0"/>
    <w:rsid w:val="0015059F"/>
    <w:rsid w:val="0015099E"/>
    <w:rsid w:val="00151FC2"/>
    <w:rsid w:val="001522D2"/>
    <w:rsid w:val="001528E9"/>
    <w:rsid w:val="00153033"/>
    <w:rsid w:val="00153C2E"/>
    <w:rsid w:val="00154585"/>
    <w:rsid w:val="00154906"/>
    <w:rsid w:val="00154978"/>
    <w:rsid w:val="00154F4C"/>
    <w:rsid w:val="00160773"/>
    <w:rsid w:val="00160B5B"/>
    <w:rsid w:val="00161D6B"/>
    <w:rsid w:val="00161F34"/>
    <w:rsid w:val="001627B7"/>
    <w:rsid w:val="00164929"/>
    <w:rsid w:val="001649E1"/>
    <w:rsid w:val="00166146"/>
    <w:rsid w:val="00166B15"/>
    <w:rsid w:val="00170945"/>
    <w:rsid w:val="00171CFA"/>
    <w:rsid w:val="00172236"/>
    <w:rsid w:val="00173485"/>
    <w:rsid w:val="00174AA6"/>
    <w:rsid w:val="00174FE3"/>
    <w:rsid w:val="00174FFD"/>
    <w:rsid w:val="0017611A"/>
    <w:rsid w:val="001762C2"/>
    <w:rsid w:val="001772DB"/>
    <w:rsid w:val="00177556"/>
    <w:rsid w:val="00177F33"/>
    <w:rsid w:val="001817C2"/>
    <w:rsid w:val="00183AF8"/>
    <w:rsid w:val="001854C1"/>
    <w:rsid w:val="00186C83"/>
    <w:rsid w:val="00187175"/>
    <w:rsid w:val="0018723D"/>
    <w:rsid w:val="00187A44"/>
    <w:rsid w:val="0019016E"/>
    <w:rsid w:val="0019131B"/>
    <w:rsid w:val="00191C23"/>
    <w:rsid w:val="00192883"/>
    <w:rsid w:val="00192C16"/>
    <w:rsid w:val="0019579B"/>
    <w:rsid w:val="00196C09"/>
    <w:rsid w:val="001977A7"/>
    <w:rsid w:val="00197947"/>
    <w:rsid w:val="001A0755"/>
    <w:rsid w:val="001A1EDA"/>
    <w:rsid w:val="001A47AE"/>
    <w:rsid w:val="001A54FC"/>
    <w:rsid w:val="001A66FA"/>
    <w:rsid w:val="001B2B0E"/>
    <w:rsid w:val="001B3161"/>
    <w:rsid w:val="001B3572"/>
    <w:rsid w:val="001B3AA2"/>
    <w:rsid w:val="001B43CE"/>
    <w:rsid w:val="001B4834"/>
    <w:rsid w:val="001B5785"/>
    <w:rsid w:val="001B63F4"/>
    <w:rsid w:val="001B7964"/>
    <w:rsid w:val="001B7F64"/>
    <w:rsid w:val="001C0663"/>
    <w:rsid w:val="001C11C7"/>
    <w:rsid w:val="001C1C4C"/>
    <w:rsid w:val="001C2571"/>
    <w:rsid w:val="001C2E09"/>
    <w:rsid w:val="001C2FF2"/>
    <w:rsid w:val="001C3CBD"/>
    <w:rsid w:val="001C40D8"/>
    <w:rsid w:val="001C4483"/>
    <w:rsid w:val="001C6074"/>
    <w:rsid w:val="001C61EB"/>
    <w:rsid w:val="001C6BAE"/>
    <w:rsid w:val="001C7456"/>
    <w:rsid w:val="001C7F7E"/>
    <w:rsid w:val="001D0B58"/>
    <w:rsid w:val="001D11C1"/>
    <w:rsid w:val="001D1BFF"/>
    <w:rsid w:val="001D2416"/>
    <w:rsid w:val="001D2560"/>
    <w:rsid w:val="001D2BAA"/>
    <w:rsid w:val="001D34C9"/>
    <w:rsid w:val="001D34F4"/>
    <w:rsid w:val="001D3929"/>
    <w:rsid w:val="001D3AA6"/>
    <w:rsid w:val="001D3E3B"/>
    <w:rsid w:val="001D4269"/>
    <w:rsid w:val="001D5369"/>
    <w:rsid w:val="001D55A2"/>
    <w:rsid w:val="001D645E"/>
    <w:rsid w:val="001D7154"/>
    <w:rsid w:val="001D72CF"/>
    <w:rsid w:val="001D7614"/>
    <w:rsid w:val="001D7F1A"/>
    <w:rsid w:val="001E074A"/>
    <w:rsid w:val="001E10AE"/>
    <w:rsid w:val="001E231B"/>
    <w:rsid w:val="001E260E"/>
    <w:rsid w:val="001E37DE"/>
    <w:rsid w:val="001E6922"/>
    <w:rsid w:val="001F0643"/>
    <w:rsid w:val="001F0DE4"/>
    <w:rsid w:val="001F14B0"/>
    <w:rsid w:val="001F1A8F"/>
    <w:rsid w:val="001F1B70"/>
    <w:rsid w:val="001F4AFE"/>
    <w:rsid w:val="001F4E38"/>
    <w:rsid w:val="001F5714"/>
    <w:rsid w:val="001F74BE"/>
    <w:rsid w:val="001F7A5F"/>
    <w:rsid w:val="001F7C9E"/>
    <w:rsid w:val="001F7F53"/>
    <w:rsid w:val="00201B20"/>
    <w:rsid w:val="00201E71"/>
    <w:rsid w:val="00203618"/>
    <w:rsid w:val="00203923"/>
    <w:rsid w:val="00203DB1"/>
    <w:rsid w:val="002043F0"/>
    <w:rsid w:val="00204B23"/>
    <w:rsid w:val="00204F21"/>
    <w:rsid w:val="00205237"/>
    <w:rsid w:val="00205C30"/>
    <w:rsid w:val="002060CF"/>
    <w:rsid w:val="00210390"/>
    <w:rsid w:val="00210AB7"/>
    <w:rsid w:val="00211441"/>
    <w:rsid w:val="0021199A"/>
    <w:rsid w:val="00211B04"/>
    <w:rsid w:val="00212923"/>
    <w:rsid w:val="00213FBA"/>
    <w:rsid w:val="00214448"/>
    <w:rsid w:val="0021466D"/>
    <w:rsid w:val="00215D6A"/>
    <w:rsid w:val="0021709C"/>
    <w:rsid w:val="0021725A"/>
    <w:rsid w:val="00217A76"/>
    <w:rsid w:val="002212E2"/>
    <w:rsid w:val="002220B6"/>
    <w:rsid w:val="00222569"/>
    <w:rsid w:val="002227EB"/>
    <w:rsid w:val="0022379E"/>
    <w:rsid w:val="002241FD"/>
    <w:rsid w:val="00224D39"/>
    <w:rsid w:val="002252AA"/>
    <w:rsid w:val="002252D6"/>
    <w:rsid w:val="002256EF"/>
    <w:rsid w:val="00227600"/>
    <w:rsid w:val="002313C2"/>
    <w:rsid w:val="002319FC"/>
    <w:rsid w:val="00231E65"/>
    <w:rsid w:val="00233C54"/>
    <w:rsid w:val="00233CAD"/>
    <w:rsid w:val="00233DCA"/>
    <w:rsid w:val="0023528B"/>
    <w:rsid w:val="00235CDD"/>
    <w:rsid w:val="00235DFC"/>
    <w:rsid w:val="002407E1"/>
    <w:rsid w:val="00240926"/>
    <w:rsid w:val="00241A01"/>
    <w:rsid w:val="002421EB"/>
    <w:rsid w:val="00242581"/>
    <w:rsid w:val="00244107"/>
    <w:rsid w:val="00244509"/>
    <w:rsid w:val="00245475"/>
    <w:rsid w:val="0024653B"/>
    <w:rsid w:val="00247893"/>
    <w:rsid w:val="00247F31"/>
    <w:rsid w:val="002511EC"/>
    <w:rsid w:val="00251FB5"/>
    <w:rsid w:val="002525ED"/>
    <w:rsid w:val="00252B17"/>
    <w:rsid w:val="00252E46"/>
    <w:rsid w:val="002556C9"/>
    <w:rsid w:val="00256FDA"/>
    <w:rsid w:val="002570B7"/>
    <w:rsid w:val="00260275"/>
    <w:rsid w:val="0026340F"/>
    <w:rsid w:val="002645BE"/>
    <w:rsid w:val="00264BCB"/>
    <w:rsid w:val="00264C4C"/>
    <w:rsid w:val="00265184"/>
    <w:rsid w:val="00265779"/>
    <w:rsid w:val="00265D18"/>
    <w:rsid w:val="00266022"/>
    <w:rsid w:val="00266D67"/>
    <w:rsid w:val="00267E6B"/>
    <w:rsid w:val="002705B2"/>
    <w:rsid w:val="002726B8"/>
    <w:rsid w:val="002732D8"/>
    <w:rsid w:val="002744A3"/>
    <w:rsid w:val="00274887"/>
    <w:rsid w:val="00275C9B"/>
    <w:rsid w:val="00275E07"/>
    <w:rsid w:val="0027615A"/>
    <w:rsid w:val="002764E5"/>
    <w:rsid w:val="00276FE4"/>
    <w:rsid w:val="00277549"/>
    <w:rsid w:val="002775F6"/>
    <w:rsid w:val="00281D25"/>
    <w:rsid w:val="002829BD"/>
    <w:rsid w:val="00282DFE"/>
    <w:rsid w:val="00282F7B"/>
    <w:rsid w:val="002832C9"/>
    <w:rsid w:val="002834CD"/>
    <w:rsid w:val="002848B0"/>
    <w:rsid w:val="00284BBC"/>
    <w:rsid w:val="00284D17"/>
    <w:rsid w:val="0028589A"/>
    <w:rsid w:val="00286994"/>
    <w:rsid w:val="00287072"/>
    <w:rsid w:val="002874AC"/>
    <w:rsid w:val="0028759C"/>
    <w:rsid w:val="00290045"/>
    <w:rsid w:val="00290DD6"/>
    <w:rsid w:val="002915A9"/>
    <w:rsid w:val="00291A4B"/>
    <w:rsid w:val="00293B6D"/>
    <w:rsid w:val="00295653"/>
    <w:rsid w:val="00296204"/>
    <w:rsid w:val="002964E5"/>
    <w:rsid w:val="002966D6"/>
    <w:rsid w:val="002A0A2F"/>
    <w:rsid w:val="002A2F7C"/>
    <w:rsid w:val="002A383A"/>
    <w:rsid w:val="002A3BCD"/>
    <w:rsid w:val="002A46AE"/>
    <w:rsid w:val="002A55DB"/>
    <w:rsid w:val="002A55F9"/>
    <w:rsid w:val="002A5D67"/>
    <w:rsid w:val="002A5E1A"/>
    <w:rsid w:val="002A5FBF"/>
    <w:rsid w:val="002A6483"/>
    <w:rsid w:val="002A747C"/>
    <w:rsid w:val="002A7636"/>
    <w:rsid w:val="002B0566"/>
    <w:rsid w:val="002B093A"/>
    <w:rsid w:val="002B1373"/>
    <w:rsid w:val="002B1602"/>
    <w:rsid w:val="002B3326"/>
    <w:rsid w:val="002B34B0"/>
    <w:rsid w:val="002B43AE"/>
    <w:rsid w:val="002B528F"/>
    <w:rsid w:val="002B68FE"/>
    <w:rsid w:val="002B71A5"/>
    <w:rsid w:val="002C034D"/>
    <w:rsid w:val="002C082F"/>
    <w:rsid w:val="002C09C8"/>
    <w:rsid w:val="002C1683"/>
    <w:rsid w:val="002C2358"/>
    <w:rsid w:val="002C337D"/>
    <w:rsid w:val="002C376F"/>
    <w:rsid w:val="002C3B7C"/>
    <w:rsid w:val="002C4285"/>
    <w:rsid w:val="002C4B99"/>
    <w:rsid w:val="002C6011"/>
    <w:rsid w:val="002C6900"/>
    <w:rsid w:val="002D0ADD"/>
    <w:rsid w:val="002D2631"/>
    <w:rsid w:val="002D3308"/>
    <w:rsid w:val="002D5232"/>
    <w:rsid w:val="002E14A8"/>
    <w:rsid w:val="002E2214"/>
    <w:rsid w:val="002E2D88"/>
    <w:rsid w:val="002E3C8F"/>
    <w:rsid w:val="002E4228"/>
    <w:rsid w:val="002E493D"/>
    <w:rsid w:val="002E6B18"/>
    <w:rsid w:val="002E6F4E"/>
    <w:rsid w:val="002E7618"/>
    <w:rsid w:val="002E7BD1"/>
    <w:rsid w:val="002E7C54"/>
    <w:rsid w:val="002F02E4"/>
    <w:rsid w:val="002F08F4"/>
    <w:rsid w:val="002F0E24"/>
    <w:rsid w:val="002F3FCC"/>
    <w:rsid w:val="002F4593"/>
    <w:rsid w:val="002F5474"/>
    <w:rsid w:val="002F58B7"/>
    <w:rsid w:val="002F6406"/>
    <w:rsid w:val="0030184D"/>
    <w:rsid w:val="003020FC"/>
    <w:rsid w:val="00302AC5"/>
    <w:rsid w:val="00302F67"/>
    <w:rsid w:val="0030562A"/>
    <w:rsid w:val="00306701"/>
    <w:rsid w:val="00306C1E"/>
    <w:rsid w:val="0030764C"/>
    <w:rsid w:val="003077CC"/>
    <w:rsid w:val="003105C0"/>
    <w:rsid w:val="00311A46"/>
    <w:rsid w:val="003134BD"/>
    <w:rsid w:val="0031403F"/>
    <w:rsid w:val="00314B6C"/>
    <w:rsid w:val="003154C8"/>
    <w:rsid w:val="003163FC"/>
    <w:rsid w:val="0031660A"/>
    <w:rsid w:val="00317D99"/>
    <w:rsid w:val="00320893"/>
    <w:rsid w:val="00321D73"/>
    <w:rsid w:val="0032303E"/>
    <w:rsid w:val="00325683"/>
    <w:rsid w:val="00326BA1"/>
    <w:rsid w:val="00326E44"/>
    <w:rsid w:val="00330934"/>
    <w:rsid w:val="003311B4"/>
    <w:rsid w:val="003312EA"/>
    <w:rsid w:val="00331BEA"/>
    <w:rsid w:val="0033279E"/>
    <w:rsid w:val="00332D9F"/>
    <w:rsid w:val="00333ADB"/>
    <w:rsid w:val="003343A8"/>
    <w:rsid w:val="0033578B"/>
    <w:rsid w:val="00336721"/>
    <w:rsid w:val="0033730C"/>
    <w:rsid w:val="003405AE"/>
    <w:rsid w:val="00341C7C"/>
    <w:rsid w:val="00342305"/>
    <w:rsid w:val="003426F5"/>
    <w:rsid w:val="00342DED"/>
    <w:rsid w:val="00343338"/>
    <w:rsid w:val="003434E7"/>
    <w:rsid w:val="00345250"/>
    <w:rsid w:val="003456F1"/>
    <w:rsid w:val="00346A31"/>
    <w:rsid w:val="00346CD3"/>
    <w:rsid w:val="0034737F"/>
    <w:rsid w:val="0035098D"/>
    <w:rsid w:val="00351581"/>
    <w:rsid w:val="00353BED"/>
    <w:rsid w:val="00354CA5"/>
    <w:rsid w:val="003563CA"/>
    <w:rsid w:val="00356739"/>
    <w:rsid w:val="003574E6"/>
    <w:rsid w:val="00360328"/>
    <w:rsid w:val="00360952"/>
    <w:rsid w:val="00360BE7"/>
    <w:rsid w:val="0036495A"/>
    <w:rsid w:val="0036568C"/>
    <w:rsid w:val="00365FFA"/>
    <w:rsid w:val="003672FF"/>
    <w:rsid w:val="00367C01"/>
    <w:rsid w:val="0037091B"/>
    <w:rsid w:val="00370CE0"/>
    <w:rsid w:val="00371203"/>
    <w:rsid w:val="0037308D"/>
    <w:rsid w:val="00374C07"/>
    <w:rsid w:val="0037561F"/>
    <w:rsid w:val="003757CF"/>
    <w:rsid w:val="00375DFA"/>
    <w:rsid w:val="0038007C"/>
    <w:rsid w:val="003804AC"/>
    <w:rsid w:val="003808EC"/>
    <w:rsid w:val="00380AEF"/>
    <w:rsid w:val="003811CB"/>
    <w:rsid w:val="00383478"/>
    <w:rsid w:val="00384748"/>
    <w:rsid w:val="00384AEA"/>
    <w:rsid w:val="00385055"/>
    <w:rsid w:val="00386E3F"/>
    <w:rsid w:val="003872DE"/>
    <w:rsid w:val="00387846"/>
    <w:rsid w:val="00391BFF"/>
    <w:rsid w:val="00393347"/>
    <w:rsid w:val="003941A9"/>
    <w:rsid w:val="00394CF3"/>
    <w:rsid w:val="00395094"/>
    <w:rsid w:val="00395B5A"/>
    <w:rsid w:val="003A1127"/>
    <w:rsid w:val="003A1307"/>
    <w:rsid w:val="003A1634"/>
    <w:rsid w:val="003A1BC5"/>
    <w:rsid w:val="003A2242"/>
    <w:rsid w:val="003A2923"/>
    <w:rsid w:val="003A5A02"/>
    <w:rsid w:val="003A6F3C"/>
    <w:rsid w:val="003A78C9"/>
    <w:rsid w:val="003B1F76"/>
    <w:rsid w:val="003B254D"/>
    <w:rsid w:val="003B28E1"/>
    <w:rsid w:val="003B3239"/>
    <w:rsid w:val="003B3813"/>
    <w:rsid w:val="003B385C"/>
    <w:rsid w:val="003B3B6F"/>
    <w:rsid w:val="003B4B5C"/>
    <w:rsid w:val="003B5EFB"/>
    <w:rsid w:val="003B627A"/>
    <w:rsid w:val="003B64A6"/>
    <w:rsid w:val="003B6971"/>
    <w:rsid w:val="003B721E"/>
    <w:rsid w:val="003C0669"/>
    <w:rsid w:val="003C1AAE"/>
    <w:rsid w:val="003C1D2F"/>
    <w:rsid w:val="003C214B"/>
    <w:rsid w:val="003C22A8"/>
    <w:rsid w:val="003C29FD"/>
    <w:rsid w:val="003C33D8"/>
    <w:rsid w:val="003C3419"/>
    <w:rsid w:val="003C3A51"/>
    <w:rsid w:val="003C3C55"/>
    <w:rsid w:val="003C6B29"/>
    <w:rsid w:val="003C7364"/>
    <w:rsid w:val="003C74B8"/>
    <w:rsid w:val="003C787E"/>
    <w:rsid w:val="003C7F1D"/>
    <w:rsid w:val="003D0846"/>
    <w:rsid w:val="003D15DD"/>
    <w:rsid w:val="003D5AD7"/>
    <w:rsid w:val="003D6AD2"/>
    <w:rsid w:val="003E008F"/>
    <w:rsid w:val="003E1685"/>
    <w:rsid w:val="003E17B2"/>
    <w:rsid w:val="003E22F2"/>
    <w:rsid w:val="003E51C8"/>
    <w:rsid w:val="003E6375"/>
    <w:rsid w:val="003E659D"/>
    <w:rsid w:val="003E6BD7"/>
    <w:rsid w:val="003F2399"/>
    <w:rsid w:val="003F2CF4"/>
    <w:rsid w:val="003F3054"/>
    <w:rsid w:val="003F4ECC"/>
    <w:rsid w:val="003F5197"/>
    <w:rsid w:val="003F5715"/>
    <w:rsid w:val="003F6043"/>
    <w:rsid w:val="003F633D"/>
    <w:rsid w:val="003F6990"/>
    <w:rsid w:val="003F723B"/>
    <w:rsid w:val="003F7AED"/>
    <w:rsid w:val="0040008A"/>
    <w:rsid w:val="00400AD5"/>
    <w:rsid w:val="00400BB8"/>
    <w:rsid w:val="00401621"/>
    <w:rsid w:val="00401BD9"/>
    <w:rsid w:val="00402389"/>
    <w:rsid w:val="00403C59"/>
    <w:rsid w:val="00405EBB"/>
    <w:rsid w:val="0040747B"/>
    <w:rsid w:val="0041071B"/>
    <w:rsid w:val="00412020"/>
    <w:rsid w:val="004143E9"/>
    <w:rsid w:val="0041628C"/>
    <w:rsid w:val="004166DD"/>
    <w:rsid w:val="00420450"/>
    <w:rsid w:val="0042064A"/>
    <w:rsid w:val="00420815"/>
    <w:rsid w:val="00420A4D"/>
    <w:rsid w:val="00422534"/>
    <w:rsid w:val="004228E0"/>
    <w:rsid w:val="004230AE"/>
    <w:rsid w:val="00423616"/>
    <w:rsid w:val="004261D8"/>
    <w:rsid w:val="004262D0"/>
    <w:rsid w:val="00427B6C"/>
    <w:rsid w:val="004306CF"/>
    <w:rsid w:val="00430D55"/>
    <w:rsid w:val="0043109D"/>
    <w:rsid w:val="00433BDE"/>
    <w:rsid w:val="0043480A"/>
    <w:rsid w:val="00434F8F"/>
    <w:rsid w:val="00435905"/>
    <w:rsid w:val="00435E36"/>
    <w:rsid w:val="0043671F"/>
    <w:rsid w:val="004418CB"/>
    <w:rsid w:val="00441960"/>
    <w:rsid w:val="00442324"/>
    <w:rsid w:val="00442D3B"/>
    <w:rsid w:val="00443097"/>
    <w:rsid w:val="00443188"/>
    <w:rsid w:val="00445081"/>
    <w:rsid w:val="004450AD"/>
    <w:rsid w:val="0044599D"/>
    <w:rsid w:val="00445F12"/>
    <w:rsid w:val="00446E01"/>
    <w:rsid w:val="004473B3"/>
    <w:rsid w:val="004474A1"/>
    <w:rsid w:val="004477F6"/>
    <w:rsid w:val="00450391"/>
    <w:rsid w:val="00450934"/>
    <w:rsid w:val="00453AB4"/>
    <w:rsid w:val="00453B93"/>
    <w:rsid w:val="00455A9A"/>
    <w:rsid w:val="004565FC"/>
    <w:rsid w:val="00456F48"/>
    <w:rsid w:val="004571F6"/>
    <w:rsid w:val="00457D0C"/>
    <w:rsid w:val="0046068D"/>
    <w:rsid w:val="0046302B"/>
    <w:rsid w:val="00464A7C"/>
    <w:rsid w:val="0046530C"/>
    <w:rsid w:val="00465D90"/>
    <w:rsid w:val="00467FFA"/>
    <w:rsid w:val="00470390"/>
    <w:rsid w:val="00470D5D"/>
    <w:rsid w:val="00470E5E"/>
    <w:rsid w:val="00471BFD"/>
    <w:rsid w:val="004729D6"/>
    <w:rsid w:val="00472AB5"/>
    <w:rsid w:val="00473083"/>
    <w:rsid w:val="00473514"/>
    <w:rsid w:val="00474B9D"/>
    <w:rsid w:val="0047562B"/>
    <w:rsid w:val="0047659C"/>
    <w:rsid w:val="00476B4A"/>
    <w:rsid w:val="004777D7"/>
    <w:rsid w:val="00477934"/>
    <w:rsid w:val="0048014F"/>
    <w:rsid w:val="004809B7"/>
    <w:rsid w:val="00481830"/>
    <w:rsid w:val="004823EA"/>
    <w:rsid w:val="00482EF5"/>
    <w:rsid w:val="004838FE"/>
    <w:rsid w:val="004840D8"/>
    <w:rsid w:val="00485B12"/>
    <w:rsid w:val="00486106"/>
    <w:rsid w:val="004873AF"/>
    <w:rsid w:val="004878B6"/>
    <w:rsid w:val="004905E9"/>
    <w:rsid w:val="00490A50"/>
    <w:rsid w:val="00491874"/>
    <w:rsid w:val="0049227B"/>
    <w:rsid w:val="004933EB"/>
    <w:rsid w:val="004946DC"/>
    <w:rsid w:val="00494A52"/>
    <w:rsid w:val="004954C8"/>
    <w:rsid w:val="004957A4"/>
    <w:rsid w:val="00496559"/>
    <w:rsid w:val="00496ED3"/>
    <w:rsid w:val="0049793C"/>
    <w:rsid w:val="004A21E1"/>
    <w:rsid w:val="004A2282"/>
    <w:rsid w:val="004A2EA9"/>
    <w:rsid w:val="004A647B"/>
    <w:rsid w:val="004A700A"/>
    <w:rsid w:val="004A7723"/>
    <w:rsid w:val="004B2C34"/>
    <w:rsid w:val="004B3AB7"/>
    <w:rsid w:val="004B3D4A"/>
    <w:rsid w:val="004B46B5"/>
    <w:rsid w:val="004B53C4"/>
    <w:rsid w:val="004B63A0"/>
    <w:rsid w:val="004B6D77"/>
    <w:rsid w:val="004B75C4"/>
    <w:rsid w:val="004B7982"/>
    <w:rsid w:val="004C0419"/>
    <w:rsid w:val="004C0436"/>
    <w:rsid w:val="004C3C85"/>
    <w:rsid w:val="004C4379"/>
    <w:rsid w:val="004C44F7"/>
    <w:rsid w:val="004C541A"/>
    <w:rsid w:val="004C6B3E"/>
    <w:rsid w:val="004D1CA9"/>
    <w:rsid w:val="004D2F09"/>
    <w:rsid w:val="004D2F6E"/>
    <w:rsid w:val="004D4880"/>
    <w:rsid w:val="004D521A"/>
    <w:rsid w:val="004E070D"/>
    <w:rsid w:val="004E1845"/>
    <w:rsid w:val="004E2259"/>
    <w:rsid w:val="004E2A37"/>
    <w:rsid w:val="004E5172"/>
    <w:rsid w:val="004E63B2"/>
    <w:rsid w:val="004E65F9"/>
    <w:rsid w:val="004E660F"/>
    <w:rsid w:val="004E7687"/>
    <w:rsid w:val="004E7FB0"/>
    <w:rsid w:val="004F1918"/>
    <w:rsid w:val="004F2036"/>
    <w:rsid w:val="004F2294"/>
    <w:rsid w:val="004F296F"/>
    <w:rsid w:val="004F31AA"/>
    <w:rsid w:val="004F3214"/>
    <w:rsid w:val="004F501F"/>
    <w:rsid w:val="004F5AC8"/>
    <w:rsid w:val="004F72D6"/>
    <w:rsid w:val="004F7721"/>
    <w:rsid w:val="004F7A43"/>
    <w:rsid w:val="00500581"/>
    <w:rsid w:val="00503568"/>
    <w:rsid w:val="0050456B"/>
    <w:rsid w:val="00505D71"/>
    <w:rsid w:val="0050639E"/>
    <w:rsid w:val="00506C08"/>
    <w:rsid w:val="00506EBF"/>
    <w:rsid w:val="00507F23"/>
    <w:rsid w:val="0051057A"/>
    <w:rsid w:val="00510CE2"/>
    <w:rsid w:val="005110C1"/>
    <w:rsid w:val="00512AB8"/>
    <w:rsid w:val="00512FA0"/>
    <w:rsid w:val="00513644"/>
    <w:rsid w:val="00513F38"/>
    <w:rsid w:val="00514D7F"/>
    <w:rsid w:val="00515D14"/>
    <w:rsid w:val="005164CA"/>
    <w:rsid w:val="005204BD"/>
    <w:rsid w:val="00522BD7"/>
    <w:rsid w:val="005232C4"/>
    <w:rsid w:val="00523A0C"/>
    <w:rsid w:val="00524542"/>
    <w:rsid w:val="0052461B"/>
    <w:rsid w:val="00524BDE"/>
    <w:rsid w:val="00526DE1"/>
    <w:rsid w:val="00527609"/>
    <w:rsid w:val="00527D62"/>
    <w:rsid w:val="00527D9A"/>
    <w:rsid w:val="00530F72"/>
    <w:rsid w:val="00532521"/>
    <w:rsid w:val="005326C4"/>
    <w:rsid w:val="005331F7"/>
    <w:rsid w:val="00534B7B"/>
    <w:rsid w:val="00534CA3"/>
    <w:rsid w:val="00534EB0"/>
    <w:rsid w:val="00536839"/>
    <w:rsid w:val="0054047C"/>
    <w:rsid w:val="00540687"/>
    <w:rsid w:val="00541BD3"/>
    <w:rsid w:val="005424A2"/>
    <w:rsid w:val="00542A96"/>
    <w:rsid w:val="00542D0E"/>
    <w:rsid w:val="00546ABA"/>
    <w:rsid w:val="005473C1"/>
    <w:rsid w:val="00550004"/>
    <w:rsid w:val="005514B2"/>
    <w:rsid w:val="00551AC7"/>
    <w:rsid w:val="005522DF"/>
    <w:rsid w:val="00554138"/>
    <w:rsid w:val="0055488E"/>
    <w:rsid w:val="00554B10"/>
    <w:rsid w:val="0055609D"/>
    <w:rsid w:val="005569F1"/>
    <w:rsid w:val="00557257"/>
    <w:rsid w:val="00560A4C"/>
    <w:rsid w:val="00563757"/>
    <w:rsid w:val="005644E4"/>
    <w:rsid w:val="00564EF5"/>
    <w:rsid w:val="00565650"/>
    <w:rsid w:val="0057109E"/>
    <w:rsid w:val="005724EA"/>
    <w:rsid w:val="00572E06"/>
    <w:rsid w:val="00572E50"/>
    <w:rsid w:val="005733F1"/>
    <w:rsid w:val="00573768"/>
    <w:rsid w:val="00575077"/>
    <w:rsid w:val="00575DC9"/>
    <w:rsid w:val="005765E7"/>
    <w:rsid w:val="0057680C"/>
    <w:rsid w:val="00580172"/>
    <w:rsid w:val="00581007"/>
    <w:rsid w:val="005810E1"/>
    <w:rsid w:val="005847FF"/>
    <w:rsid w:val="00585C3D"/>
    <w:rsid w:val="00587003"/>
    <w:rsid w:val="005874F1"/>
    <w:rsid w:val="00592D9D"/>
    <w:rsid w:val="00594750"/>
    <w:rsid w:val="00595004"/>
    <w:rsid w:val="005950E8"/>
    <w:rsid w:val="005969C3"/>
    <w:rsid w:val="00596D72"/>
    <w:rsid w:val="0059757C"/>
    <w:rsid w:val="00597EE6"/>
    <w:rsid w:val="005A0A08"/>
    <w:rsid w:val="005A16E5"/>
    <w:rsid w:val="005A1CBA"/>
    <w:rsid w:val="005A3B27"/>
    <w:rsid w:val="005A5E87"/>
    <w:rsid w:val="005A5F5C"/>
    <w:rsid w:val="005A650B"/>
    <w:rsid w:val="005B0192"/>
    <w:rsid w:val="005B06ED"/>
    <w:rsid w:val="005B0937"/>
    <w:rsid w:val="005B0E8A"/>
    <w:rsid w:val="005B0F5D"/>
    <w:rsid w:val="005B1308"/>
    <w:rsid w:val="005B2FFA"/>
    <w:rsid w:val="005B3E4E"/>
    <w:rsid w:val="005B3F9A"/>
    <w:rsid w:val="005B483E"/>
    <w:rsid w:val="005B609E"/>
    <w:rsid w:val="005B65DF"/>
    <w:rsid w:val="005C01D0"/>
    <w:rsid w:val="005C069A"/>
    <w:rsid w:val="005C12D3"/>
    <w:rsid w:val="005C154E"/>
    <w:rsid w:val="005C182D"/>
    <w:rsid w:val="005C1C09"/>
    <w:rsid w:val="005C1C31"/>
    <w:rsid w:val="005C26A7"/>
    <w:rsid w:val="005C2727"/>
    <w:rsid w:val="005C3F63"/>
    <w:rsid w:val="005C63BF"/>
    <w:rsid w:val="005C659A"/>
    <w:rsid w:val="005C6B5B"/>
    <w:rsid w:val="005D04EE"/>
    <w:rsid w:val="005D0AB5"/>
    <w:rsid w:val="005D1282"/>
    <w:rsid w:val="005D45F1"/>
    <w:rsid w:val="005D6075"/>
    <w:rsid w:val="005D670D"/>
    <w:rsid w:val="005D6726"/>
    <w:rsid w:val="005D6F48"/>
    <w:rsid w:val="005D7080"/>
    <w:rsid w:val="005D7818"/>
    <w:rsid w:val="005D7D6F"/>
    <w:rsid w:val="005E0129"/>
    <w:rsid w:val="005E11F8"/>
    <w:rsid w:val="005E14EC"/>
    <w:rsid w:val="005E163A"/>
    <w:rsid w:val="005E1D3D"/>
    <w:rsid w:val="005E29F3"/>
    <w:rsid w:val="005E2A8A"/>
    <w:rsid w:val="005E2E1B"/>
    <w:rsid w:val="005E2EAE"/>
    <w:rsid w:val="005E3750"/>
    <w:rsid w:val="005E3A44"/>
    <w:rsid w:val="005E50B1"/>
    <w:rsid w:val="005E7043"/>
    <w:rsid w:val="005E7DEF"/>
    <w:rsid w:val="005F0663"/>
    <w:rsid w:val="005F0C14"/>
    <w:rsid w:val="005F132C"/>
    <w:rsid w:val="005F1DDC"/>
    <w:rsid w:val="005F5FA1"/>
    <w:rsid w:val="005F6204"/>
    <w:rsid w:val="005F7165"/>
    <w:rsid w:val="005F72A1"/>
    <w:rsid w:val="005F7715"/>
    <w:rsid w:val="005F7A42"/>
    <w:rsid w:val="006000FF"/>
    <w:rsid w:val="006001D1"/>
    <w:rsid w:val="00600524"/>
    <w:rsid w:val="006010C9"/>
    <w:rsid w:val="006011EF"/>
    <w:rsid w:val="0060172D"/>
    <w:rsid w:val="0060291C"/>
    <w:rsid w:val="00602977"/>
    <w:rsid w:val="00602B3B"/>
    <w:rsid w:val="0060331F"/>
    <w:rsid w:val="00603498"/>
    <w:rsid w:val="00604260"/>
    <w:rsid w:val="006048DC"/>
    <w:rsid w:val="00605530"/>
    <w:rsid w:val="00605F48"/>
    <w:rsid w:val="00606708"/>
    <w:rsid w:val="006072E4"/>
    <w:rsid w:val="00610BB8"/>
    <w:rsid w:val="00610F62"/>
    <w:rsid w:val="00611272"/>
    <w:rsid w:val="00611815"/>
    <w:rsid w:val="00611F0E"/>
    <w:rsid w:val="006126D5"/>
    <w:rsid w:val="0061283B"/>
    <w:rsid w:val="00613241"/>
    <w:rsid w:val="0061368B"/>
    <w:rsid w:val="00613A7B"/>
    <w:rsid w:val="00613CF0"/>
    <w:rsid w:val="00614897"/>
    <w:rsid w:val="00614A25"/>
    <w:rsid w:val="00614B8E"/>
    <w:rsid w:val="00614D3C"/>
    <w:rsid w:val="006162E5"/>
    <w:rsid w:val="00616301"/>
    <w:rsid w:val="00616DF3"/>
    <w:rsid w:val="006174E5"/>
    <w:rsid w:val="00617E40"/>
    <w:rsid w:val="00620034"/>
    <w:rsid w:val="00620408"/>
    <w:rsid w:val="0062299D"/>
    <w:rsid w:val="0062392A"/>
    <w:rsid w:val="00623DDC"/>
    <w:rsid w:val="00626522"/>
    <w:rsid w:val="00626672"/>
    <w:rsid w:val="0062712A"/>
    <w:rsid w:val="00627D78"/>
    <w:rsid w:val="00630C95"/>
    <w:rsid w:val="0063137C"/>
    <w:rsid w:val="006314EC"/>
    <w:rsid w:val="006315D6"/>
    <w:rsid w:val="00633CD4"/>
    <w:rsid w:val="0063481A"/>
    <w:rsid w:val="00637715"/>
    <w:rsid w:val="006414AF"/>
    <w:rsid w:val="00643E5D"/>
    <w:rsid w:val="00643F87"/>
    <w:rsid w:val="0064409A"/>
    <w:rsid w:val="00644AE9"/>
    <w:rsid w:val="00644E86"/>
    <w:rsid w:val="0064604C"/>
    <w:rsid w:val="00646938"/>
    <w:rsid w:val="00650BC3"/>
    <w:rsid w:val="00650CF4"/>
    <w:rsid w:val="00650D0C"/>
    <w:rsid w:val="006514A1"/>
    <w:rsid w:val="0065171F"/>
    <w:rsid w:val="006526B1"/>
    <w:rsid w:val="00652ABF"/>
    <w:rsid w:val="00653183"/>
    <w:rsid w:val="006541E3"/>
    <w:rsid w:val="006563D6"/>
    <w:rsid w:val="00656605"/>
    <w:rsid w:val="00656F89"/>
    <w:rsid w:val="00660B3E"/>
    <w:rsid w:val="00660B6C"/>
    <w:rsid w:val="00660DBC"/>
    <w:rsid w:val="006618AE"/>
    <w:rsid w:val="0066233E"/>
    <w:rsid w:val="00662371"/>
    <w:rsid w:val="006630FE"/>
    <w:rsid w:val="006641A0"/>
    <w:rsid w:val="006641DA"/>
    <w:rsid w:val="00664B80"/>
    <w:rsid w:val="00664C65"/>
    <w:rsid w:val="00665BB6"/>
    <w:rsid w:val="00666EF9"/>
    <w:rsid w:val="006711AA"/>
    <w:rsid w:val="00672221"/>
    <w:rsid w:val="00673632"/>
    <w:rsid w:val="006740EA"/>
    <w:rsid w:val="00674135"/>
    <w:rsid w:val="00674E96"/>
    <w:rsid w:val="00676540"/>
    <w:rsid w:val="00676917"/>
    <w:rsid w:val="00676D38"/>
    <w:rsid w:val="00677786"/>
    <w:rsid w:val="006804B9"/>
    <w:rsid w:val="00683051"/>
    <w:rsid w:val="00683393"/>
    <w:rsid w:val="0068419D"/>
    <w:rsid w:val="0068753F"/>
    <w:rsid w:val="00687FE3"/>
    <w:rsid w:val="006943EB"/>
    <w:rsid w:val="006948A1"/>
    <w:rsid w:val="00695049"/>
    <w:rsid w:val="0069612B"/>
    <w:rsid w:val="00697997"/>
    <w:rsid w:val="00697B3E"/>
    <w:rsid w:val="00697CF0"/>
    <w:rsid w:val="006A04ED"/>
    <w:rsid w:val="006A091F"/>
    <w:rsid w:val="006A1106"/>
    <w:rsid w:val="006A2822"/>
    <w:rsid w:val="006A526F"/>
    <w:rsid w:val="006A5627"/>
    <w:rsid w:val="006A5923"/>
    <w:rsid w:val="006A67A9"/>
    <w:rsid w:val="006B0483"/>
    <w:rsid w:val="006B205F"/>
    <w:rsid w:val="006B273F"/>
    <w:rsid w:val="006B3071"/>
    <w:rsid w:val="006B33FD"/>
    <w:rsid w:val="006B3C3D"/>
    <w:rsid w:val="006B4FE8"/>
    <w:rsid w:val="006B5D1F"/>
    <w:rsid w:val="006B6531"/>
    <w:rsid w:val="006B7772"/>
    <w:rsid w:val="006B7A35"/>
    <w:rsid w:val="006C0B85"/>
    <w:rsid w:val="006C0F28"/>
    <w:rsid w:val="006C2129"/>
    <w:rsid w:val="006C2F42"/>
    <w:rsid w:val="006C2FE1"/>
    <w:rsid w:val="006C31B3"/>
    <w:rsid w:val="006C368A"/>
    <w:rsid w:val="006C3A29"/>
    <w:rsid w:val="006C442B"/>
    <w:rsid w:val="006C542C"/>
    <w:rsid w:val="006C560D"/>
    <w:rsid w:val="006C5731"/>
    <w:rsid w:val="006C719B"/>
    <w:rsid w:val="006C7F0B"/>
    <w:rsid w:val="006D12AF"/>
    <w:rsid w:val="006D1AE6"/>
    <w:rsid w:val="006D2F41"/>
    <w:rsid w:val="006D46E5"/>
    <w:rsid w:val="006D537C"/>
    <w:rsid w:val="006D66FD"/>
    <w:rsid w:val="006D6F7E"/>
    <w:rsid w:val="006D7084"/>
    <w:rsid w:val="006D7166"/>
    <w:rsid w:val="006D7A72"/>
    <w:rsid w:val="006D7E0C"/>
    <w:rsid w:val="006D7EE5"/>
    <w:rsid w:val="006E030D"/>
    <w:rsid w:val="006E0EF8"/>
    <w:rsid w:val="006E1C22"/>
    <w:rsid w:val="006E1E3F"/>
    <w:rsid w:val="006E2410"/>
    <w:rsid w:val="006E302E"/>
    <w:rsid w:val="006E36E0"/>
    <w:rsid w:val="006E3FE8"/>
    <w:rsid w:val="006E5015"/>
    <w:rsid w:val="006E57B3"/>
    <w:rsid w:val="006E60A4"/>
    <w:rsid w:val="006E62E3"/>
    <w:rsid w:val="006E7931"/>
    <w:rsid w:val="006E7FE3"/>
    <w:rsid w:val="006F0333"/>
    <w:rsid w:val="006F0EEC"/>
    <w:rsid w:val="006F106A"/>
    <w:rsid w:val="006F19B6"/>
    <w:rsid w:val="006F1A53"/>
    <w:rsid w:val="006F3091"/>
    <w:rsid w:val="006F3471"/>
    <w:rsid w:val="006F392E"/>
    <w:rsid w:val="006F3B41"/>
    <w:rsid w:val="006F4735"/>
    <w:rsid w:val="006F50FD"/>
    <w:rsid w:val="006F5806"/>
    <w:rsid w:val="006F7D28"/>
    <w:rsid w:val="007034CF"/>
    <w:rsid w:val="007051BD"/>
    <w:rsid w:val="0070557B"/>
    <w:rsid w:val="007062ED"/>
    <w:rsid w:val="00706809"/>
    <w:rsid w:val="00706FD7"/>
    <w:rsid w:val="007071AC"/>
    <w:rsid w:val="00707A3B"/>
    <w:rsid w:val="00707AAE"/>
    <w:rsid w:val="00707E3D"/>
    <w:rsid w:val="00710210"/>
    <w:rsid w:val="0071070C"/>
    <w:rsid w:val="00710968"/>
    <w:rsid w:val="00713014"/>
    <w:rsid w:val="00717733"/>
    <w:rsid w:val="0071789D"/>
    <w:rsid w:val="007206EE"/>
    <w:rsid w:val="00723760"/>
    <w:rsid w:val="007241E0"/>
    <w:rsid w:val="00725090"/>
    <w:rsid w:val="00725694"/>
    <w:rsid w:val="00725700"/>
    <w:rsid w:val="00726914"/>
    <w:rsid w:val="00730157"/>
    <w:rsid w:val="00732951"/>
    <w:rsid w:val="007338D7"/>
    <w:rsid w:val="007400C0"/>
    <w:rsid w:val="00740DA2"/>
    <w:rsid w:val="0074218B"/>
    <w:rsid w:val="00742404"/>
    <w:rsid w:val="00742A17"/>
    <w:rsid w:val="00742A5D"/>
    <w:rsid w:val="00742A94"/>
    <w:rsid w:val="007432C7"/>
    <w:rsid w:val="00743E86"/>
    <w:rsid w:val="00744043"/>
    <w:rsid w:val="007445B8"/>
    <w:rsid w:val="00744C6F"/>
    <w:rsid w:val="00744E84"/>
    <w:rsid w:val="007450B9"/>
    <w:rsid w:val="007457B4"/>
    <w:rsid w:val="00745C22"/>
    <w:rsid w:val="00751F1F"/>
    <w:rsid w:val="00751FE1"/>
    <w:rsid w:val="00752458"/>
    <w:rsid w:val="00754F91"/>
    <w:rsid w:val="007558A7"/>
    <w:rsid w:val="00756043"/>
    <w:rsid w:val="007571B8"/>
    <w:rsid w:val="007601DA"/>
    <w:rsid w:val="007603F4"/>
    <w:rsid w:val="0076241D"/>
    <w:rsid w:val="00762F22"/>
    <w:rsid w:val="00764C90"/>
    <w:rsid w:val="007655CB"/>
    <w:rsid w:val="00765974"/>
    <w:rsid w:val="00765E49"/>
    <w:rsid w:val="0076630F"/>
    <w:rsid w:val="007663F0"/>
    <w:rsid w:val="00766780"/>
    <w:rsid w:val="00766D95"/>
    <w:rsid w:val="00766FF3"/>
    <w:rsid w:val="0077012A"/>
    <w:rsid w:val="00770996"/>
    <w:rsid w:val="00772487"/>
    <w:rsid w:val="007724B0"/>
    <w:rsid w:val="0077301E"/>
    <w:rsid w:val="00773516"/>
    <w:rsid w:val="007742DC"/>
    <w:rsid w:val="00775ABE"/>
    <w:rsid w:val="00777E18"/>
    <w:rsid w:val="0078078C"/>
    <w:rsid w:val="00780B17"/>
    <w:rsid w:val="007814F9"/>
    <w:rsid w:val="007820AE"/>
    <w:rsid w:val="00782214"/>
    <w:rsid w:val="0078257C"/>
    <w:rsid w:val="00782E07"/>
    <w:rsid w:val="007834CB"/>
    <w:rsid w:val="00783CA1"/>
    <w:rsid w:val="00783E51"/>
    <w:rsid w:val="007857FD"/>
    <w:rsid w:val="007868D7"/>
    <w:rsid w:val="00786AAC"/>
    <w:rsid w:val="00787581"/>
    <w:rsid w:val="0078790B"/>
    <w:rsid w:val="0079131F"/>
    <w:rsid w:val="00791992"/>
    <w:rsid w:val="007924A3"/>
    <w:rsid w:val="0079348C"/>
    <w:rsid w:val="0079503B"/>
    <w:rsid w:val="00795CD3"/>
    <w:rsid w:val="0079663A"/>
    <w:rsid w:val="007967B0"/>
    <w:rsid w:val="007968E4"/>
    <w:rsid w:val="00796ED6"/>
    <w:rsid w:val="00797788"/>
    <w:rsid w:val="007A02E4"/>
    <w:rsid w:val="007A0418"/>
    <w:rsid w:val="007A22E4"/>
    <w:rsid w:val="007A30FE"/>
    <w:rsid w:val="007A3285"/>
    <w:rsid w:val="007A3A30"/>
    <w:rsid w:val="007A4AFC"/>
    <w:rsid w:val="007A4F49"/>
    <w:rsid w:val="007A52DD"/>
    <w:rsid w:val="007A582D"/>
    <w:rsid w:val="007A6D5E"/>
    <w:rsid w:val="007A6F78"/>
    <w:rsid w:val="007A73BA"/>
    <w:rsid w:val="007B01E4"/>
    <w:rsid w:val="007B038F"/>
    <w:rsid w:val="007B180C"/>
    <w:rsid w:val="007B3220"/>
    <w:rsid w:val="007B440C"/>
    <w:rsid w:val="007B53FB"/>
    <w:rsid w:val="007C0BA5"/>
    <w:rsid w:val="007C0D04"/>
    <w:rsid w:val="007C1146"/>
    <w:rsid w:val="007C324B"/>
    <w:rsid w:val="007C4832"/>
    <w:rsid w:val="007C4CF6"/>
    <w:rsid w:val="007C62AD"/>
    <w:rsid w:val="007C7212"/>
    <w:rsid w:val="007C7691"/>
    <w:rsid w:val="007D02BF"/>
    <w:rsid w:val="007D0A1B"/>
    <w:rsid w:val="007D1321"/>
    <w:rsid w:val="007D2B54"/>
    <w:rsid w:val="007D354E"/>
    <w:rsid w:val="007D357D"/>
    <w:rsid w:val="007D3A05"/>
    <w:rsid w:val="007D482F"/>
    <w:rsid w:val="007D6ACF"/>
    <w:rsid w:val="007E0174"/>
    <w:rsid w:val="007E0953"/>
    <w:rsid w:val="007E0C1E"/>
    <w:rsid w:val="007E3D81"/>
    <w:rsid w:val="007E41A4"/>
    <w:rsid w:val="007E41B7"/>
    <w:rsid w:val="007E686C"/>
    <w:rsid w:val="007E6A43"/>
    <w:rsid w:val="007E6C82"/>
    <w:rsid w:val="007E739B"/>
    <w:rsid w:val="007E75D5"/>
    <w:rsid w:val="007F0C4D"/>
    <w:rsid w:val="007F10E9"/>
    <w:rsid w:val="007F1AA8"/>
    <w:rsid w:val="007F21CB"/>
    <w:rsid w:val="007F341F"/>
    <w:rsid w:val="007F4D83"/>
    <w:rsid w:val="007F50E4"/>
    <w:rsid w:val="007F60E3"/>
    <w:rsid w:val="007F7537"/>
    <w:rsid w:val="007F7AB0"/>
    <w:rsid w:val="0080032F"/>
    <w:rsid w:val="00800A32"/>
    <w:rsid w:val="00801461"/>
    <w:rsid w:val="00803AD1"/>
    <w:rsid w:val="00803F43"/>
    <w:rsid w:val="008041B4"/>
    <w:rsid w:val="0080638C"/>
    <w:rsid w:val="008067E5"/>
    <w:rsid w:val="0080686E"/>
    <w:rsid w:val="00810A10"/>
    <w:rsid w:val="00810CCE"/>
    <w:rsid w:val="00810F78"/>
    <w:rsid w:val="00811115"/>
    <w:rsid w:val="0081124F"/>
    <w:rsid w:val="008118A3"/>
    <w:rsid w:val="008118B1"/>
    <w:rsid w:val="0081211B"/>
    <w:rsid w:val="00814528"/>
    <w:rsid w:val="008153E0"/>
    <w:rsid w:val="008172E2"/>
    <w:rsid w:val="0082001C"/>
    <w:rsid w:val="00821A2F"/>
    <w:rsid w:val="0082263C"/>
    <w:rsid w:val="00822780"/>
    <w:rsid w:val="00823727"/>
    <w:rsid w:val="008240CF"/>
    <w:rsid w:val="0082631E"/>
    <w:rsid w:val="00826925"/>
    <w:rsid w:val="0083424D"/>
    <w:rsid w:val="00834A23"/>
    <w:rsid w:val="00835103"/>
    <w:rsid w:val="0083603D"/>
    <w:rsid w:val="0083782A"/>
    <w:rsid w:val="00841A59"/>
    <w:rsid w:val="008451DB"/>
    <w:rsid w:val="008457F9"/>
    <w:rsid w:val="008501B7"/>
    <w:rsid w:val="0085139B"/>
    <w:rsid w:val="00851766"/>
    <w:rsid w:val="008520AC"/>
    <w:rsid w:val="008523CB"/>
    <w:rsid w:val="00852419"/>
    <w:rsid w:val="008531E9"/>
    <w:rsid w:val="00853292"/>
    <w:rsid w:val="008539DC"/>
    <w:rsid w:val="00854230"/>
    <w:rsid w:val="00854B7D"/>
    <w:rsid w:val="00854F8C"/>
    <w:rsid w:val="00855FD5"/>
    <w:rsid w:val="008563ED"/>
    <w:rsid w:val="00856EDF"/>
    <w:rsid w:val="00856F3A"/>
    <w:rsid w:val="00857866"/>
    <w:rsid w:val="008602C4"/>
    <w:rsid w:val="00860825"/>
    <w:rsid w:val="00862939"/>
    <w:rsid w:val="00862FD2"/>
    <w:rsid w:val="0086386C"/>
    <w:rsid w:val="00863DA6"/>
    <w:rsid w:val="008648C3"/>
    <w:rsid w:val="00865801"/>
    <w:rsid w:val="00865819"/>
    <w:rsid w:val="00865832"/>
    <w:rsid w:val="00865E19"/>
    <w:rsid w:val="00866322"/>
    <w:rsid w:val="00866A25"/>
    <w:rsid w:val="00870D94"/>
    <w:rsid w:val="0087115B"/>
    <w:rsid w:val="00873209"/>
    <w:rsid w:val="008732C2"/>
    <w:rsid w:val="00873F07"/>
    <w:rsid w:val="0087454D"/>
    <w:rsid w:val="008751A0"/>
    <w:rsid w:val="00875DD3"/>
    <w:rsid w:val="00877F24"/>
    <w:rsid w:val="00880B3F"/>
    <w:rsid w:val="00880DCE"/>
    <w:rsid w:val="0088229B"/>
    <w:rsid w:val="00882516"/>
    <w:rsid w:val="00882B83"/>
    <w:rsid w:val="00883478"/>
    <w:rsid w:val="00883B42"/>
    <w:rsid w:val="00883BAC"/>
    <w:rsid w:val="00884E89"/>
    <w:rsid w:val="00885274"/>
    <w:rsid w:val="008855F1"/>
    <w:rsid w:val="008866D9"/>
    <w:rsid w:val="00886D81"/>
    <w:rsid w:val="0089129A"/>
    <w:rsid w:val="0089171D"/>
    <w:rsid w:val="00891818"/>
    <w:rsid w:val="0089232C"/>
    <w:rsid w:val="00892490"/>
    <w:rsid w:val="00892CDC"/>
    <w:rsid w:val="0089384E"/>
    <w:rsid w:val="0089394E"/>
    <w:rsid w:val="008960AF"/>
    <w:rsid w:val="008961C2"/>
    <w:rsid w:val="00896904"/>
    <w:rsid w:val="008A0322"/>
    <w:rsid w:val="008A0A40"/>
    <w:rsid w:val="008A1A1A"/>
    <w:rsid w:val="008A4D45"/>
    <w:rsid w:val="008A5582"/>
    <w:rsid w:val="008A629A"/>
    <w:rsid w:val="008A7605"/>
    <w:rsid w:val="008B0328"/>
    <w:rsid w:val="008B0BF4"/>
    <w:rsid w:val="008B1513"/>
    <w:rsid w:val="008B2229"/>
    <w:rsid w:val="008B27B1"/>
    <w:rsid w:val="008B30A9"/>
    <w:rsid w:val="008B3C13"/>
    <w:rsid w:val="008B4AE7"/>
    <w:rsid w:val="008B601E"/>
    <w:rsid w:val="008B611E"/>
    <w:rsid w:val="008B6C31"/>
    <w:rsid w:val="008B70D5"/>
    <w:rsid w:val="008B7725"/>
    <w:rsid w:val="008C02D3"/>
    <w:rsid w:val="008C0E5B"/>
    <w:rsid w:val="008C18E7"/>
    <w:rsid w:val="008C22CB"/>
    <w:rsid w:val="008C3D9D"/>
    <w:rsid w:val="008C4BC8"/>
    <w:rsid w:val="008C5697"/>
    <w:rsid w:val="008C5EBB"/>
    <w:rsid w:val="008C7E3F"/>
    <w:rsid w:val="008C7FE0"/>
    <w:rsid w:val="008D123B"/>
    <w:rsid w:val="008D137E"/>
    <w:rsid w:val="008D270E"/>
    <w:rsid w:val="008D4533"/>
    <w:rsid w:val="008D5129"/>
    <w:rsid w:val="008D52D3"/>
    <w:rsid w:val="008D5C44"/>
    <w:rsid w:val="008D6114"/>
    <w:rsid w:val="008D6580"/>
    <w:rsid w:val="008D6A31"/>
    <w:rsid w:val="008D6BE3"/>
    <w:rsid w:val="008E01C5"/>
    <w:rsid w:val="008E0445"/>
    <w:rsid w:val="008E06DA"/>
    <w:rsid w:val="008E1546"/>
    <w:rsid w:val="008E17CB"/>
    <w:rsid w:val="008E18E7"/>
    <w:rsid w:val="008E1B85"/>
    <w:rsid w:val="008E257B"/>
    <w:rsid w:val="008E3136"/>
    <w:rsid w:val="008E3414"/>
    <w:rsid w:val="008E362C"/>
    <w:rsid w:val="008E3D73"/>
    <w:rsid w:val="008E48A7"/>
    <w:rsid w:val="008E4DBB"/>
    <w:rsid w:val="008E62CD"/>
    <w:rsid w:val="008E735C"/>
    <w:rsid w:val="008E77C3"/>
    <w:rsid w:val="008E7B9B"/>
    <w:rsid w:val="008F27AF"/>
    <w:rsid w:val="008F35C4"/>
    <w:rsid w:val="008F3CF7"/>
    <w:rsid w:val="008F47F5"/>
    <w:rsid w:val="008F5BB5"/>
    <w:rsid w:val="008F6860"/>
    <w:rsid w:val="008F736E"/>
    <w:rsid w:val="008F7C3D"/>
    <w:rsid w:val="00900E6E"/>
    <w:rsid w:val="0090117D"/>
    <w:rsid w:val="0090174E"/>
    <w:rsid w:val="00901750"/>
    <w:rsid w:val="009027C9"/>
    <w:rsid w:val="00902C75"/>
    <w:rsid w:val="009039C1"/>
    <w:rsid w:val="0090435F"/>
    <w:rsid w:val="009049D3"/>
    <w:rsid w:val="009059A3"/>
    <w:rsid w:val="009061C4"/>
    <w:rsid w:val="009155FE"/>
    <w:rsid w:val="00915D25"/>
    <w:rsid w:val="00916A8C"/>
    <w:rsid w:val="009170D0"/>
    <w:rsid w:val="009170E4"/>
    <w:rsid w:val="00917185"/>
    <w:rsid w:val="00920841"/>
    <w:rsid w:val="00922135"/>
    <w:rsid w:val="0092214E"/>
    <w:rsid w:val="0092231C"/>
    <w:rsid w:val="00924370"/>
    <w:rsid w:val="009260C1"/>
    <w:rsid w:val="00926603"/>
    <w:rsid w:val="009321A4"/>
    <w:rsid w:val="00932A3D"/>
    <w:rsid w:val="00933DB9"/>
    <w:rsid w:val="009340F7"/>
    <w:rsid w:val="0093419F"/>
    <w:rsid w:val="00934448"/>
    <w:rsid w:val="00934526"/>
    <w:rsid w:val="00935304"/>
    <w:rsid w:val="00935451"/>
    <w:rsid w:val="009376D4"/>
    <w:rsid w:val="00937BE1"/>
    <w:rsid w:val="00940B78"/>
    <w:rsid w:val="0094159B"/>
    <w:rsid w:val="009439DB"/>
    <w:rsid w:val="00943D64"/>
    <w:rsid w:val="009447C7"/>
    <w:rsid w:val="0094497A"/>
    <w:rsid w:val="009449C1"/>
    <w:rsid w:val="009454FB"/>
    <w:rsid w:val="00945AD6"/>
    <w:rsid w:val="00946B46"/>
    <w:rsid w:val="00946DE7"/>
    <w:rsid w:val="00947114"/>
    <w:rsid w:val="009478E7"/>
    <w:rsid w:val="00947A72"/>
    <w:rsid w:val="00950DDA"/>
    <w:rsid w:val="0095117A"/>
    <w:rsid w:val="00951663"/>
    <w:rsid w:val="00951EB7"/>
    <w:rsid w:val="009521D3"/>
    <w:rsid w:val="00952574"/>
    <w:rsid w:val="009528B7"/>
    <w:rsid w:val="00953471"/>
    <w:rsid w:val="00953FB8"/>
    <w:rsid w:val="00954063"/>
    <w:rsid w:val="009541F7"/>
    <w:rsid w:val="00954AD4"/>
    <w:rsid w:val="0095544B"/>
    <w:rsid w:val="00955D62"/>
    <w:rsid w:val="00955EE5"/>
    <w:rsid w:val="00956194"/>
    <w:rsid w:val="00957932"/>
    <w:rsid w:val="00962453"/>
    <w:rsid w:val="00962A25"/>
    <w:rsid w:val="00962CAC"/>
    <w:rsid w:val="00964174"/>
    <w:rsid w:val="00965F50"/>
    <w:rsid w:val="009663BA"/>
    <w:rsid w:val="0096716B"/>
    <w:rsid w:val="00967211"/>
    <w:rsid w:val="00967265"/>
    <w:rsid w:val="009678BE"/>
    <w:rsid w:val="0097021C"/>
    <w:rsid w:val="009702E7"/>
    <w:rsid w:val="00972E07"/>
    <w:rsid w:val="0097479E"/>
    <w:rsid w:val="0097569A"/>
    <w:rsid w:val="009764BC"/>
    <w:rsid w:val="009766F6"/>
    <w:rsid w:val="00976E52"/>
    <w:rsid w:val="009778E0"/>
    <w:rsid w:val="00982686"/>
    <w:rsid w:val="009831D6"/>
    <w:rsid w:val="00983CF0"/>
    <w:rsid w:val="00983FAA"/>
    <w:rsid w:val="00986005"/>
    <w:rsid w:val="00987C6F"/>
    <w:rsid w:val="0099162B"/>
    <w:rsid w:val="009919A0"/>
    <w:rsid w:val="00991E6B"/>
    <w:rsid w:val="009931B4"/>
    <w:rsid w:val="0099327C"/>
    <w:rsid w:val="0099327F"/>
    <w:rsid w:val="0099355A"/>
    <w:rsid w:val="009940C7"/>
    <w:rsid w:val="009941F1"/>
    <w:rsid w:val="00995C1C"/>
    <w:rsid w:val="00996D9F"/>
    <w:rsid w:val="009A0551"/>
    <w:rsid w:val="009A0750"/>
    <w:rsid w:val="009A3FD8"/>
    <w:rsid w:val="009A45C1"/>
    <w:rsid w:val="009A48FE"/>
    <w:rsid w:val="009A5191"/>
    <w:rsid w:val="009A58C3"/>
    <w:rsid w:val="009B1175"/>
    <w:rsid w:val="009B1E72"/>
    <w:rsid w:val="009B495E"/>
    <w:rsid w:val="009B72D0"/>
    <w:rsid w:val="009B7ECE"/>
    <w:rsid w:val="009C0115"/>
    <w:rsid w:val="009C08DE"/>
    <w:rsid w:val="009C0A27"/>
    <w:rsid w:val="009C11A7"/>
    <w:rsid w:val="009C12FA"/>
    <w:rsid w:val="009C1313"/>
    <w:rsid w:val="009C2011"/>
    <w:rsid w:val="009C27DB"/>
    <w:rsid w:val="009C30D0"/>
    <w:rsid w:val="009C4488"/>
    <w:rsid w:val="009C5063"/>
    <w:rsid w:val="009C5477"/>
    <w:rsid w:val="009C5788"/>
    <w:rsid w:val="009C63B3"/>
    <w:rsid w:val="009C6748"/>
    <w:rsid w:val="009C6FFF"/>
    <w:rsid w:val="009C7471"/>
    <w:rsid w:val="009C7DB0"/>
    <w:rsid w:val="009D0961"/>
    <w:rsid w:val="009D1F5B"/>
    <w:rsid w:val="009D3C78"/>
    <w:rsid w:val="009D4406"/>
    <w:rsid w:val="009D440A"/>
    <w:rsid w:val="009D4EF2"/>
    <w:rsid w:val="009D55B6"/>
    <w:rsid w:val="009D6452"/>
    <w:rsid w:val="009D65F8"/>
    <w:rsid w:val="009D7A99"/>
    <w:rsid w:val="009E0C54"/>
    <w:rsid w:val="009E1F10"/>
    <w:rsid w:val="009E2564"/>
    <w:rsid w:val="009E2FA3"/>
    <w:rsid w:val="009E3740"/>
    <w:rsid w:val="009E375B"/>
    <w:rsid w:val="009E3AD7"/>
    <w:rsid w:val="009E3E36"/>
    <w:rsid w:val="009E4A45"/>
    <w:rsid w:val="009E50EE"/>
    <w:rsid w:val="009E7ECD"/>
    <w:rsid w:val="009F013D"/>
    <w:rsid w:val="009F2512"/>
    <w:rsid w:val="009F471C"/>
    <w:rsid w:val="009F4EB6"/>
    <w:rsid w:val="009F5170"/>
    <w:rsid w:val="009F71E5"/>
    <w:rsid w:val="009F99D3"/>
    <w:rsid w:val="00A00294"/>
    <w:rsid w:val="00A0099C"/>
    <w:rsid w:val="00A00E97"/>
    <w:rsid w:val="00A018BE"/>
    <w:rsid w:val="00A01DD7"/>
    <w:rsid w:val="00A0441C"/>
    <w:rsid w:val="00A04E33"/>
    <w:rsid w:val="00A10054"/>
    <w:rsid w:val="00A10815"/>
    <w:rsid w:val="00A11AE3"/>
    <w:rsid w:val="00A11E35"/>
    <w:rsid w:val="00A1556F"/>
    <w:rsid w:val="00A1591B"/>
    <w:rsid w:val="00A15E2C"/>
    <w:rsid w:val="00A160D6"/>
    <w:rsid w:val="00A16D9F"/>
    <w:rsid w:val="00A1716D"/>
    <w:rsid w:val="00A205C8"/>
    <w:rsid w:val="00A20945"/>
    <w:rsid w:val="00A21874"/>
    <w:rsid w:val="00A22439"/>
    <w:rsid w:val="00A23096"/>
    <w:rsid w:val="00A23850"/>
    <w:rsid w:val="00A23E39"/>
    <w:rsid w:val="00A2547C"/>
    <w:rsid w:val="00A25767"/>
    <w:rsid w:val="00A269D6"/>
    <w:rsid w:val="00A2767A"/>
    <w:rsid w:val="00A2798A"/>
    <w:rsid w:val="00A27E71"/>
    <w:rsid w:val="00A31121"/>
    <w:rsid w:val="00A31796"/>
    <w:rsid w:val="00A31C83"/>
    <w:rsid w:val="00A31F8D"/>
    <w:rsid w:val="00A328B7"/>
    <w:rsid w:val="00A33AD7"/>
    <w:rsid w:val="00A33C10"/>
    <w:rsid w:val="00A34CF6"/>
    <w:rsid w:val="00A358E3"/>
    <w:rsid w:val="00A35C6B"/>
    <w:rsid w:val="00A3640A"/>
    <w:rsid w:val="00A37054"/>
    <w:rsid w:val="00A37479"/>
    <w:rsid w:val="00A37B47"/>
    <w:rsid w:val="00A37BDA"/>
    <w:rsid w:val="00A37C80"/>
    <w:rsid w:val="00A37E28"/>
    <w:rsid w:val="00A40F89"/>
    <w:rsid w:val="00A411A5"/>
    <w:rsid w:val="00A415B6"/>
    <w:rsid w:val="00A42517"/>
    <w:rsid w:val="00A42740"/>
    <w:rsid w:val="00A42B9D"/>
    <w:rsid w:val="00A42BA2"/>
    <w:rsid w:val="00A42C2F"/>
    <w:rsid w:val="00A4478A"/>
    <w:rsid w:val="00A44B96"/>
    <w:rsid w:val="00A4672A"/>
    <w:rsid w:val="00A46AA2"/>
    <w:rsid w:val="00A46DA8"/>
    <w:rsid w:val="00A472B6"/>
    <w:rsid w:val="00A47515"/>
    <w:rsid w:val="00A524D5"/>
    <w:rsid w:val="00A52EC6"/>
    <w:rsid w:val="00A53218"/>
    <w:rsid w:val="00A54E52"/>
    <w:rsid w:val="00A55E5E"/>
    <w:rsid w:val="00A56195"/>
    <w:rsid w:val="00A60D02"/>
    <w:rsid w:val="00A618A0"/>
    <w:rsid w:val="00A63CD1"/>
    <w:rsid w:val="00A65069"/>
    <w:rsid w:val="00A66445"/>
    <w:rsid w:val="00A66AAE"/>
    <w:rsid w:val="00A672B9"/>
    <w:rsid w:val="00A6745F"/>
    <w:rsid w:val="00A67A0E"/>
    <w:rsid w:val="00A704CD"/>
    <w:rsid w:val="00A70920"/>
    <w:rsid w:val="00A713C9"/>
    <w:rsid w:val="00A714AC"/>
    <w:rsid w:val="00A72AD7"/>
    <w:rsid w:val="00A72B7F"/>
    <w:rsid w:val="00A736D6"/>
    <w:rsid w:val="00A748D5"/>
    <w:rsid w:val="00A74C9C"/>
    <w:rsid w:val="00A74E0B"/>
    <w:rsid w:val="00A75968"/>
    <w:rsid w:val="00A75A2C"/>
    <w:rsid w:val="00A8066C"/>
    <w:rsid w:val="00A80846"/>
    <w:rsid w:val="00A81A02"/>
    <w:rsid w:val="00A826FE"/>
    <w:rsid w:val="00A82701"/>
    <w:rsid w:val="00A8394E"/>
    <w:rsid w:val="00A8426D"/>
    <w:rsid w:val="00A84856"/>
    <w:rsid w:val="00A856F4"/>
    <w:rsid w:val="00A86227"/>
    <w:rsid w:val="00A86850"/>
    <w:rsid w:val="00A86AAA"/>
    <w:rsid w:val="00A87EA3"/>
    <w:rsid w:val="00A90521"/>
    <w:rsid w:val="00A90562"/>
    <w:rsid w:val="00A9071A"/>
    <w:rsid w:val="00A92141"/>
    <w:rsid w:val="00A9330B"/>
    <w:rsid w:val="00A94097"/>
    <w:rsid w:val="00A947B7"/>
    <w:rsid w:val="00A94AFB"/>
    <w:rsid w:val="00A94F27"/>
    <w:rsid w:val="00A95058"/>
    <w:rsid w:val="00A9545C"/>
    <w:rsid w:val="00A95485"/>
    <w:rsid w:val="00A9626D"/>
    <w:rsid w:val="00A967AE"/>
    <w:rsid w:val="00A96C7D"/>
    <w:rsid w:val="00A97D18"/>
    <w:rsid w:val="00AA063E"/>
    <w:rsid w:val="00AA0B7C"/>
    <w:rsid w:val="00AA1190"/>
    <w:rsid w:val="00AA17B9"/>
    <w:rsid w:val="00AA2B66"/>
    <w:rsid w:val="00AA30E4"/>
    <w:rsid w:val="00AA328D"/>
    <w:rsid w:val="00AA3B8D"/>
    <w:rsid w:val="00AA4924"/>
    <w:rsid w:val="00AA5689"/>
    <w:rsid w:val="00AA5DA4"/>
    <w:rsid w:val="00AA5DBB"/>
    <w:rsid w:val="00AA6E27"/>
    <w:rsid w:val="00AA701F"/>
    <w:rsid w:val="00AA769D"/>
    <w:rsid w:val="00AB0504"/>
    <w:rsid w:val="00AB06FC"/>
    <w:rsid w:val="00AB170F"/>
    <w:rsid w:val="00AB1D93"/>
    <w:rsid w:val="00AB1F30"/>
    <w:rsid w:val="00AB3C60"/>
    <w:rsid w:val="00AB4B8C"/>
    <w:rsid w:val="00AB6113"/>
    <w:rsid w:val="00AB640B"/>
    <w:rsid w:val="00AC1CCE"/>
    <w:rsid w:val="00AC26C0"/>
    <w:rsid w:val="00AC298E"/>
    <w:rsid w:val="00AC2FA5"/>
    <w:rsid w:val="00AC3396"/>
    <w:rsid w:val="00AC3497"/>
    <w:rsid w:val="00AC4577"/>
    <w:rsid w:val="00AC484D"/>
    <w:rsid w:val="00AC5274"/>
    <w:rsid w:val="00AC610F"/>
    <w:rsid w:val="00AD0D00"/>
    <w:rsid w:val="00AD1014"/>
    <w:rsid w:val="00AD1160"/>
    <w:rsid w:val="00AD1D7B"/>
    <w:rsid w:val="00AD5344"/>
    <w:rsid w:val="00AD67EF"/>
    <w:rsid w:val="00AD6D2E"/>
    <w:rsid w:val="00AD7E3B"/>
    <w:rsid w:val="00AE0EF3"/>
    <w:rsid w:val="00AE12A4"/>
    <w:rsid w:val="00AE1688"/>
    <w:rsid w:val="00AE1E28"/>
    <w:rsid w:val="00AE1E6C"/>
    <w:rsid w:val="00AE45DC"/>
    <w:rsid w:val="00AE5AE9"/>
    <w:rsid w:val="00AE6E5A"/>
    <w:rsid w:val="00AE7C44"/>
    <w:rsid w:val="00AF21F3"/>
    <w:rsid w:val="00AF24E4"/>
    <w:rsid w:val="00AF3B66"/>
    <w:rsid w:val="00AF3B99"/>
    <w:rsid w:val="00AF3ECC"/>
    <w:rsid w:val="00AF42EE"/>
    <w:rsid w:val="00AF4D41"/>
    <w:rsid w:val="00AF6052"/>
    <w:rsid w:val="00AF6363"/>
    <w:rsid w:val="00AF63A3"/>
    <w:rsid w:val="00AF6F88"/>
    <w:rsid w:val="00AF726A"/>
    <w:rsid w:val="00B00BA6"/>
    <w:rsid w:val="00B00FFF"/>
    <w:rsid w:val="00B011B6"/>
    <w:rsid w:val="00B013BB"/>
    <w:rsid w:val="00B01937"/>
    <w:rsid w:val="00B01B84"/>
    <w:rsid w:val="00B028B5"/>
    <w:rsid w:val="00B029C0"/>
    <w:rsid w:val="00B05E2E"/>
    <w:rsid w:val="00B06534"/>
    <w:rsid w:val="00B06FCA"/>
    <w:rsid w:val="00B076FE"/>
    <w:rsid w:val="00B07750"/>
    <w:rsid w:val="00B12227"/>
    <w:rsid w:val="00B1454E"/>
    <w:rsid w:val="00B14A7A"/>
    <w:rsid w:val="00B153A1"/>
    <w:rsid w:val="00B15579"/>
    <w:rsid w:val="00B15F8A"/>
    <w:rsid w:val="00B16197"/>
    <w:rsid w:val="00B16B97"/>
    <w:rsid w:val="00B17BD3"/>
    <w:rsid w:val="00B17C30"/>
    <w:rsid w:val="00B200E8"/>
    <w:rsid w:val="00B20188"/>
    <w:rsid w:val="00B20BB7"/>
    <w:rsid w:val="00B20F12"/>
    <w:rsid w:val="00B20F1E"/>
    <w:rsid w:val="00B21DB0"/>
    <w:rsid w:val="00B21DFD"/>
    <w:rsid w:val="00B231E7"/>
    <w:rsid w:val="00B2349F"/>
    <w:rsid w:val="00B25BAB"/>
    <w:rsid w:val="00B26A1B"/>
    <w:rsid w:val="00B26C91"/>
    <w:rsid w:val="00B27406"/>
    <w:rsid w:val="00B275A9"/>
    <w:rsid w:val="00B3006C"/>
    <w:rsid w:val="00B30770"/>
    <w:rsid w:val="00B30923"/>
    <w:rsid w:val="00B30C1E"/>
    <w:rsid w:val="00B31053"/>
    <w:rsid w:val="00B321CA"/>
    <w:rsid w:val="00B32AF5"/>
    <w:rsid w:val="00B3329B"/>
    <w:rsid w:val="00B33E27"/>
    <w:rsid w:val="00B342C7"/>
    <w:rsid w:val="00B3542B"/>
    <w:rsid w:val="00B35E20"/>
    <w:rsid w:val="00B35E38"/>
    <w:rsid w:val="00B36C78"/>
    <w:rsid w:val="00B404A5"/>
    <w:rsid w:val="00B40CE0"/>
    <w:rsid w:val="00B410A5"/>
    <w:rsid w:val="00B42F6A"/>
    <w:rsid w:val="00B43936"/>
    <w:rsid w:val="00B43B33"/>
    <w:rsid w:val="00B44B50"/>
    <w:rsid w:val="00B45B82"/>
    <w:rsid w:val="00B47436"/>
    <w:rsid w:val="00B50058"/>
    <w:rsid w:val="00B50D14"/>
    <w:rsid w:val="00B51651"/>
    <w:rsid w:val="00B51682"/>
    <w:rsid w:val="00B520F2"/>
    <w:rsid w:val="00B52988"/>
    <w:rsid w:val="00B53CED"/>
    <w:rsid w:val="00B543BA"/>
    <w:rsid w:val="00B544E5"/>
    <w:rsid w:val="00B55957"/>
    <w:rsid w:val="00B55B3F"/>
    <w:rsid w:val="00B60B61"/>
    <w:rsid w:val="00B638FA"/>
    <w:rsid w:val="00B63A2A"/>
    <w:rsid w:val="00B63F73"/>
    <w:rsid w:val="00B6441F"/>
    <w:rsid w:val="00B671F4"/>
    <w:rsid w:val="00B7018E"/>
    <w:rsid w:val="00B72731"/>
    <w:rsid w:val="00B7402D"/>
    <w:rsid w:val="00B74180"/>
    <w:rsid w:val="00B75C6B"/>
    <w:rsid w:val="00B76E48"/>
    <w:rsid w:val="00B770D2"/>
    <w:rsid w:val="00B77ED3"/>
    <w:rsid w:val="00B804EE"/>
    <w:rsid w:val="00B80EA2"/>
    <w:rsid w:val="00B80F3B"/>
    <w:rsid w:val="00B813A8"/>
    <w:rsid w:val="00B8199A"/>
    <w:rsid w:val="00B82F44"/>
    <w:rsid w:val="00B838E9"/>
    <w:rsid w:val="00B84119"/>
    <w:rsid w:val="00B845F1"/>
    <w:rsid w:val="00B8536B"/>
    <w:rsid w:val="00B9014F"/>
    <w:rsid w:val="00B909E3"/>
    <w:rsid w:val="00B90F86"/>
    <w:rsid w:val="00B913B1"/>
    <w:rsid w:val="00B914EA"/>
    <w:rsid w:val="00B91FB0"/>
    <w:rsid w:val="00B95D51"/>
    <w:rsid w:val="00B95E03"/>
    <w:rsid w:val="00B969A4"/>
    <w:rsid w:val="00B9770F"/>
    <w:rsid w:val="00B978B6"/>
    <w:rsid w:val="00BA0397"/>
    <w:rsid w:val="00BA469F"/>
    <w:rsid w:val="00BA4FC9"/>
    <w:rsid w:val="00BA5C0F"/>
    <w:rsid w:val="00BA665C"/>
    <w:rsid w:val="00BA667E"/>
    <w:rsid w:val="00BA78B0"/>
    <w:rsid w:val="00BA7DEE"/>
    <w:rsid w:val="00BB04CC"/>
    <w:rsid w:val="00BB0B11"/>
    <w:rsid w:val="00BB1387"/>
    <w:rsid w:val="00BB1B75"/>
    <w:rsid w:val="00BB2B5F"/>
    <w:rsid w:val="00BB2FBE"/>
    <w:rsid w:val="00BB4A54"/>
    <w:rsid w:val="00BB5CB3"/>
    <w:rsid w:val="00BB5E75"/>
    <w:rsid w:val="00BB653B"/>
    <w:rsid w:val="00BB7DFD"/>
    <w:rsid w:val="00BC00DA"/>
    <w:rsid w:val="00BC0503"/>
    <w:rsid w:val="00BC0F61"/>
    <w:rsid w:val="00BC14C4"/>
    <w:rsid w:val="00BC1E46"/>
    <w:rsid w:val="00BC2009"/>
    <w:rsid w:val="00BC2410"/>
    <w:rsid w:val="00BC3E95"/>
    <w:rsid w:val="00BC5236"/>
    <w:rsid w:val="00BC5709"/>
    <w:rsid w:val="00BC5E41"/>
    <w:rsid w:val="00BC715D"/>
    <w:rsid w:val="00BC7AEE"/>
    <w:rsid w:val="00BC7DBC"/>
    <w:rsid w:val="00BD12CE"/>
    <w:rsid w:val="00BD131D"/>
    <w:rsid w:val="00BD15C6"/>
    <w:rsid w:val="00BD1884"/>
    <w:rsid w:val="00BD2C2C"/>
    <w:rsid w:val="00BD6A66"/>
    <w:rsid w:val="00BD7CBB"/>
    <w:rsid w:val="00BD7FF6"/>
    <w:rsid w:val="00BE06AC"/>
    <w:rsid w:val="00BE07D2"/>
    <w:rsid w:val="00BE1A75"/>
    <w:rsid w:val="00BE2945"/>
    <w:rsid w:val="00BE2B58"/>
    <w:rsid w:val="00BE4F2B"/>
    <w:rsid w:val="00BE5532"/>
    <w:rsid w:val="00BE61A0"/>
    <w:rsid w:val="00BE6875"/>
    <w:rsid w:val="00BE6E64"/>
    <w:rsid w:val="00BE7165"/>
    <w:rsid w:val="00BE7853"/>
    <w:rsid w:val="00BF193D"/>
    <w:rsid w:val="00BF2B9D"/>
    <w:rsid w:val="00BF360E"/>
    <w:rsid w:val="00BF3C7B"/>
    <w:rsid w:val="00BF5101"/>
    <w:rsid w:val="00BF5219"/>
    <w:rsid w:val="00BF56F0"/>
    <w:rsid w:val="00BF5D22"/>
    <w:rsid w:val="00BF5E50"/>
    <w:rsid w:val="00BF62E6"/>
    <w:rsid w:val="00BF6B3B"/>
    <w:rsid w:val="00BF77C2"/>
    <w:rsid w:val="00BF7F2F"/>
    <w:rsid w:val="00C016FA"/>
    <w:rsid w:val="00C01E16"/>
    <w:rsid w:val="00C02633"/>
    <w:rsid w:val="00C027DE"/>
    <w:rsid w:val="00C03F2E"/>
    <w:rsid w:val="00C04AD9"/>
    <w:rsid w:val="00C04E66"/>
    <w:rsid w:val="00C0500F"/>
    <w:rsid w:val="00C05318"/>
    <w:rsid w:val="00C05CD1"/>
    <w:rsid w:val="00C06669"/>
    <w:rsid w:val="00C0717D"/>
    <w:rsid w:val="00C07A1C"/>
    <w:rsid w:val="00C07CDC"/>
    <w:rsid w:val="00C13D14"/>
    <w:rsid w:val="00C1408B"/>
    <w:rsid w:val="00C1585E"/>
    <w:rsid w:val="00C165FB"/>
    <w:rsid w:val="00C174BE"/>
    <w:rsid w:val="00C17FEF"/>
    <w:rsid w:val="00C2035D"/>
    <w:rsid w:val="00C23837"/>
    <w:rsid w:val="00C25199"/>
    <w:rsid w:val="00C26FF9"/>
    <w:rsid w:val="00C27636"/>
    <w:rsid w:val="00C277A1"/>
    <w:rsid w:val="00C27F5C"/>
    <w:rsid w:val="00C30B0A"/>
    <w:rsid w:val="00C313CE"/>
    <w:rsid w:val="00C3146F"/>
    <w:rsid w:val="00C31915"/>
    <w:rsid w:val="00C33511"/>
    <w:rsid w:val="00C336FC"/>
    <w:rsid w:val="00C33950"/>
    <w:rsid w:val="00C344A3"/>
    <w:rsid w:val="00C3452F"/>
    <w:rsid w:val="00C34B73"/>
    <w:rsid w:val="00C34ED7"/>
    <w:rsid w:val="00C3505C"/>
    <w:rsid w:val="00C36CF1"/>
    <w:rsid w:val="00C36D85"/>
    <w:rsid w:val="00C37A24"/>
    <w:rsid w:val="00C37F5C"/>
    <w:rsid w:val="00C400C6"/>
    <w:rsid w:val="00C40520"/>
    <w:rsid w:val="00C40DB8"/>
    <w:rsid w:val="00C4137B"/>
    <w:rsid w:val="00C41AE3"/>
    <w:rsid w:val="00C42328"/>
    <w:rsid w:val="00C42554"/>
    <w:rsid w:val="00C432AC"/>
    <w:rsid w:val="00C44402"/>
    <w:rsid w:val="00C446B9"/>
    <w:rsid w:val="00C45C0F"/>
    <w:rsid w:val="00C466CA"/>
    <w:rsid w:val="00C46725"/>
    <w:rsid w:val="00C46886"/>
    <w:rsid w:val="00C469F3"/>
    <w:rsid w:val="00C472CB"/>
    <w:rsid w:val="00C50499"/>
    <w:rsid w:val="00C50EE9"/>
    <w:rsid w:val="00C51CBF"/>
    <w:rsid w:val="00C53AE7"/>
    <w:rsid w:val="00C57698"/>
    <w:rsid w:val="00C6005F"/>
    <w:rsid w:val="00C6469B"/>
    <w:rsid w:val="00C64AC3"/>
    <w:rsid w:val="00C64BA0"/>
    <w:rsid w:val="00C654C8"/>
    <w:rsid w:val="00C658BE"/>
    <w:rsid w:val="00C6592A"/>
    <w:rsid w:val="00C67C0F"/>
    <w:rsid w:val="00C67E27"/>
    <w:rsid w:val="00C7266D"/>
    <w:rsid w:val="00C72E9B"/>
    <w:rsid w:val="00C73B03"/>
    <w:rsid w:val="00C73D05"/>
    <w:rsid w:val="00C74FD2"/>
    <w:rsid w:val="00C75493"/>
    <w:rsid w:val="00C7586C"/>
    <w:rsid w:val="00C75C74"/>
    <w:rsid w:val="00C771A3"/>
    <w:rsid w:val="00C8033B"/>
    <w:rsid w:val="00C8041A"/>
    <w:rsid w:val="00C81F80"/>
    <w:rsid w:val="00C82BBE"/>
    <w:rsid w:val="00C83A8E"/>
    <w:rsid w:val="00C84020"/>
    <w:rsid w:val="00C856FF"/>
    <w:rsid w:val="00C85F3A"/>
    <w:rsid w:val="00C86D91"/>
    <w:rsid w:val="00C86E4C"/>
    <w:rsid w:val="00C87E63"/>
    <w:rsid w:val="00C90525"/>
    <w:rsid w:val="00C9064F"/>
    <w:rsid w:val="00C9104E"/>
    <w:rsid w:val="00C91162"/>
    <w:rsid w:val="00C92F37"/>
    <w:rsid w:val="00C95206"/>
    <w:rsid w:val="00C95B31"/>
    <w:rsid w:val="00C96751"/>
    <w:rsid w:val="00C97FB1"/>
    <w:rsid w:val="00CA1EAE"/>
    <w:rsid w:val="00CA2810"/>
    <w:rsid w:val="00CA2844"/>
    <w:rsid w:val="00CA2E56"/>
    <w:rsid w:val="00CA3A48"/>
    <w:rsid w:val="00CA4314"/>
    <w:rsid w:val="00CA4C71"/>
    <w:rsid w:val="00CA4CF8"/>
    <w:rsid w:val="00CA57C7"/>
    <w:rsid w:val="00CA644E"/>
    <w:rsid w:val="00CA686D"/>
    <w:rsid w:val="00CA7140"/>
    <w:rsid w:val="00CA74DA"/>
    <w:rsid w:val="00CA7554"/>
    <w:rsid w:val="00CB0E59"/>
    <w:rsid w:val="00CB3A21"/>
    <w:rsid w:val="00CB41A9"/>
    <w:rsid w:val="00CB4379"/>
    <w:rsid w:val="00CB46AB"/>
    <w:rsid w:val="00CB4D57"/>
    <w:rsid w:val="00CB6358"/>
    <w:rsid w:val="00CB6A3B"/>
    <w:rsid w:val="00CB6F78"/>
    <w:rsid w:val="00CB7593"/>
    <w:rsid w:val="00CB7B20"/>
    <w:rsid w:val="00CC01B5"/>
    <w:rsid w:val="00CC3934"/>
    <w:rsid w:val="00CC3BF2"/>
    <w:rsid w:val="00CC46CD"/>
    <w:rsid w:val="00CC5799"/>
    <w:rsid w:val="00CC7055"/>
    <w:rsid w:val="00CC7424"/>
    <w:rsid w:val="00CC7E76"/>
    <w:rsid w:val="00CD2624"/>
    <w:rsid w:val="00CD2F51"/>
    <w:rsid w:val="00CD38A6"/>
    <w:rsid w:val="00CD3B9A"/>
    <w:rsid w:val="00CD4D41"/>
    <w:rsid w:val="00CD528A"/>
    <w:rsid w:val="00CD5BA2"/>
    <w:rsid w:val="00CE0B5C"/>
    <w:rsid w:val="00CE1E81"/>
    <w:rsid w:val="00CE2471"/>
    <w:rsid w:val="00CE3DE3"/>
    <w:rsid w:val="00CE40F3"/>
    <w:rsid w:val="00CE54F2"/>
    <w:rsid w:val="00CE7E3A"/>
    <w:rsid w:val="00CF013C"/>
    <w:rsid w:val="00CF1371"/>
    <w:rsid w:val="00CF3519"/>
    <w:rsid w:val="00CF3AAB"/>
    <w:rsid w:val="00CF5467"/>
    <w:rsid w:val="00CF66D9"/>
    <w:rsid w:val="00CF67C7"/>
    <w:rsid w:val="00D0040A"/>
    <w:rsid w:val="00D00637"/>
    <w:rsid w:val="00D0118E"/>
    <w:rsid w:val="00D01E2D"/>
    <w:rsid w:val="00D0262B"/>
    <w:rsid w:val="00D0346D"/>
    <w:rsid w:val="00D04573"/>
    <w:rsid w:val="00D05FED"/>
    <w:rsid w:val="00D07020"/>
    <w:rsid w:val="00D10377"/>
    <w:rsid w:val="00D12727"/>
    <w:rsid w:val="00D130CF"/>
    <w:rsid w:val="00D13C1B"/>
    <w:rsid w:val="00D14376"/>
    <w:rsid w:val="00D145DE"/>
    <w:rsid w:val="00D149BC"/>
    <w:rsid w:val="00D15210"/>
    <w:rsid w:val="00D15494"/>
    <w:rsid w:val="00D15941"/>
    <w:rsid w:val="00D1616D"/>
    <w:rsid w:val="00D1630B"/>
    <w:rsid w:val="00D1784F"/>
    <w:rsid w:val="00D21040"/>
    <w:rsid w:val="00D2176D"/>
    <w:rsid w:val="00D228F6"/>
    <w:rsid w:val="00D238F7"/>
    <w:rsid w:val="00D23987"/>
    <w:rsid w:val="00D23D40"/>
    <w:rsid w:val="00D24B77"/>
    <w:rsid w:val="00D253B3"/>
    <w:rsid w:val="00D257FD"/>
    <w:rsid w:val="00D2625C"/>
    <w:rsid w:val="00D2635C"/>
    <w:rsid w:val="00D27817"/>
    <w:rsid w:val="00D3005B"/>
    <w:rsid w:val="00D302E7"/>
    <w:rsid w:val="00D31104"/>
    <w:rsid w:val="00D31350"/>
    <w:rsid w:val="00D320BA"/>
    <w:rsid w:val="00D32DE3"/>
    <w:rsid w:val="00D334D4"/>
    <w:rsid w:val="00D335D3"/>
    <w:rsid w:val="00D33653"/>
    <w:rsid w:val="00D34C31"/>
    <w:rsid w:val="00D3653B"/>
    <w:rsid w:val="00D36CD2"/>
    <w:rsid w:val="00D37472"/>
    <w:rsid w:val="00D37F9A"/>
    <w:rsid w:val="00D404FF"/>
    <w:rsid w:val="00D40B18"/>
    <w:rsid w:val="00D40D93"/>
    <w:rsid w:val="00D41194"/>
    <w:rsid w:val="00D4172F"/>
    <w:rsid w:val="00D41FC6"/>
    <w:rsid w:val="00D43D6F"/>
    <w:rsid w:val="00D464F5"/>
    <w:rsid w:val="00D47437"/>
    <w:rsid w:val="00D51710"/>
    <w:rsid w:val="00D52C2E"/>
    <w:rsid w:val="00D5362E"/>
    <w:rsid w:val="00D5446A"/>
    <w:rsid w:val="00D54EC3"/>
    <w:rsid w:val="00D55601"/>
    <w:rsid w:val="00D55B56"/>
    <w:rsid w:val="00D5625E"/>
    <w:rsid w:val="00D56F98"/>
    <w:rsid w:val="00D572AB"/>
    <w:rsid w:val="00D57C08"/>
    <w:rsid w:val="00D606A0"/>
    <w:rsid w:val="00D60BAB"/>
    <w:rsid w:val="00D60BC8"/>
    <w:rsid w:val="00D61D09"/>
    <w:rsid w:val="00D61D14"/>
    <w:rsid w:val="00D62021"/>
    <w:rsid w:val="00D6234D"/>
    <w:rsid w:val="00D634F2"/>
    <w:rsid w:val="00D636BD"/>
    <w:rsid w:val="00D64DB6"/>
    <w:rsid w:val="00D656C8"/>
    <w:rsid w:val="00D65798"/>
    <w:rsid w:val="00D65E9E"/>
    <w:rsid w:val="00D677D5"/>
    <w:rsid w:val="00D70AC5"/>
    <w:rsid w:val="00D710A3"/>
    <w:rsid w:val="00D711E1"/>
    <w:rsid w:val="00D7121C"/>
    <w:rsid w:val="00D72707"/>
    <w:rsid w:val="00D73642"/>
    <w:rsid w:val="00D74625"/>
    <w:rsid w:val="00D7524B"/>
    <w:rsid w:val="00D75584"/>
    <w:rsid w:val="00D75683"/>
    <w:rsid w:val="00D75AD9"/>
    <w:rsid w:val="00D75D4F"/>
    <w:rsid w:val="00D768A1"/>
    <w:rsid w:val="00D76F82"/>
    <w:rsid w:val="00D81898"/>
    <w:rsid w:val="00D82539"/>
    <w:rsid w:val="00D8437B"/>
    <w:rsid w:val="00D8454E"/>
    <w:rsid w:val="00D846B9"/>
    <w:rsid w:val="00D84EA0"/>
    <w:rsid w:val="00D85151"/>
    <w:rsid w:val="00D853D7"/>
    <w:rsid w:val="00D86D24"/>
    <w:rsid w:val="00D87F09"/>
    <w:rsid w:val="00D9133C"/>
    <w:rsid w:val="00D91EF8"/>
    <w:rsid w:val="00D927A0"/>
    <w:rsid w:val="00D945C7"/>
    <w:rsid w:val="00D94BF3"/>
    <w:rsid w:val="00D954E0"/>
    <w:rsid w:val="00D95B75"/>
    <w:rsid w:val="00D97214"/>
    <w:rsid w:val="00D9724A"/>
    <w:rsid w:val="00D973D8"/>
    <w:rsid w:val="00DA02C3"/>
    <w:rsid w:val="00DA07B5"/>
    <w:rsid w:val="00DA0B5A"/>
    <w:rsid w:val="00DA3CEF"/>
    <w:rsid w:val="00DA4269"/>
    <w:rsid w:val="00DA4651"/>
    <w:rsid w:val="00DA4912"/>
    <w:rsid w:val="00DA62DE"/>
    <w:rsid w:val="00DB0250"/>
    <w:rsid w:val="00DB1B22"/>
    <w:rsid w:val="00DB281F"/>
    <w:rsid w:val="00DB3590"/>
    <w:rsid w:val="00DB3AF1"/>
    <w:rsid w:val="00DB4187"/>
    <w:rsid w:val="00DB450B"/>
    <w:rsid w:val="00DB495E"/>
    <w:rsid w:val="00DB4BD6"/>
    <w:rsid w:val="00DB55A6"/>
    <w:rsid w:val="00DC0AA5"/>
    <w:rsid w:val="00DC2A91"/>
    <w:rsid w:val="00DC2B67"/>
    <w:rsid w:val="00DC3E89"/>
    <w:rsid w:val="00DC6471"/>
    <w:rsid w:val="00DC6B0D"/>
    <w:rsid w:val="00DC75CA"/>
    <w:rsid w:val="00DC7FE8"/>
    <w:rsid w:val="00DD06FF"/>
    <w:rsid w:val="00DD1251"/>
    <w:rsid w:val="00DD17F1"/>
    <w:rsid w:val="00DD1DA1"/>
    <w:rsid w:val="00DD2E18"/>
    <w:rsid w:val="00DD2F15"/>
    <w:rsid w:val="00DD3161"/>
    <w:rsid w:val="00DD34B2"/>
    <w:rsid w:val="00DD366A"/>
    <w:rsid w:val="00DD5B6D"/>
    <w:rsid w:val="00DD6017"/>
    <w:rsid w:val="00DD6491"/>
    <w:rsid w:val="00DD6D08"/>
    <w:rsid w:val="00DD729A"/>
    <w:rsid w:val="00DE1248"/>
    <w:rsid w:val="00DE1501"/>
    <w:rsid w:val="00DE292A"/>
    <w:rsid w:val="00DE5445"/>
    <w:rsid w:val="00DE6804"/>
    <w:rsid w:val="00DE74EC"/>
    <w:rsid w:val="00DE7505"/>
    <w:rsid w:val="00DF0BB6"/>
    <w:rsid w:val="00DF1311"/>
    <w:rsid w:val="00DF3541"/>
    <w:rsid w:val="00DF41E3"/>
    <w:rsid w:val="00DF4837"/>
    <w:rsid w:val="00DF4EBD"/>
    <w:rsid w:val="00DF660B"/>
    <w:rsid w:val="00DF6B14"/>
    <w:rsid w:val="00DF6FDA"/>
    <w:rsid w:val="00DF7BF5"/>
    <w:rsid w:val="00E00FFC"/>
    <w:rsid w:val="00E018C9"/>
    <w:rsid w:val="00E020DA"/>
    <w:rsid w:val="00E0363A"/>
    <w:rsid w:val="00E0629F"/>
    <w:rsid w:val="00E101E5"/>
    <w:rsid w:val="00E11778"/>
    <w:rsid w:val="00E13408"/>
    <w:rsid w:val="00E14258"/>
    <w:rsid w:val="00E14333"/>
    <w:rsid w:val="00E166ED"/>
    <w:rsid w:val="00E1712A"/>
    <w:rsid w:val="00E17751"/>
    <w:rsid w:val="00E20842"/>
    <w:rsid w:val="00E22259"/>
    <w:rsid w:val="00E223EC"/>
    <w:rsid w:val="00E2360B"/>
    <w:rsid w:val="00E2387C"/>
    <w:rsid w:val="00E24630"/>
    <w:rsid w:val="00E24D2B"/>
    <w:rsid w:val="00E25C86"/>
    <w:rsid w:val="00E26830"/>
    <w:rsid w:val="00E26E1F"/>
    <w:rsid w:val="00E30561"/>
    <w:rsid w:val="00E3068F"/>
    <w:rsid w:val="00E30C65"/>
    <w:rsid w:val="00E310ED"/>
    <w:rsid w:val="00E317B7"/>
    <w:rsid w:val="00E31959"/>
    <w:rsid w:val="00E32A36"/>
    <w:rsid w:val="00E33A7D"/>
    <w:rsid w:val="00E35184"/>
    <w:rsid w:val="00E35708"/>
    <w:rsid w:val="00E40DFD"/>
    <w:rsid w:val="00E40FB7"/>
    <w:rsid w:val="00E44A83"/>
    <w:rsid w:val="00E457CC"/>
    <w:rsid w:val="00E45A07"/>
    <w:rsid w:val="00E46376"/>
    <w:rsid w:val="00E46795"/>
    <w:rsid w:val="00E4681E"/>
    <w:rsid w:val="00E47726"/>
    <w:rsid w:val="00E47DCA"/>
    <w:rsid w:val="00E501DB"/>
    <w:rsid w:val="00E5053A"/>
    <w:rsid w:val="00E50784"/>
    <w:rsid w:val="00E50E1F"/>
    <w:rsid w:val="00E52323"/>
    <w:rsid w:val="00E525D3"/>
    <w:rsid w:val="00E537F3"/>
    <w:rsid w:val="00E56135"/>
    <w:rsid w:val="00E56162"/>
    <w:rsid w:val="00E56F49"/>
    <w:rsid w:val="00E56F95"/>
    <w:rsid w:val="00E579D4"/>
    <w:rsid w:val="00E57B2F"/>
    <w:rsid w:val="00E62CF8"/>
    <w:rsid w:val="00E62D6F"/>
    <w:rsid w:val="00E63675"/>
    <w:rsid w:val="00E645E2"/>
    <w:rsid w:val="00E6470A"/>
    <w:rsid w:val="00E64F5E"/>
    <w:rsid w:val="00E65363"/>
    <w:rsid w:val="00E65808"/>
    <w:rsid w:val="00E66048"/>
    <w:rsid w:val="00E66806"/>
    <w:rsid w:val="00E66E34"/>
    <w:rsid w:val="00E679CB"/>
    <w:rsid w:val="00E7044C"/>
    <w:rsid w:val="00E7096B"/>
    <w:rsid w:val="00E710BA"/>
    <w:rsid w:val="00E72A42"/>
    <w:rsid w:val="00E72C94"/>
    <w:rsid w:val="00E7410A"/>
    <w:rsid w:val="00E7465F"/>
    <w:rsid w:val="00E74EB8"/>
    <w:rsid w:val="00E74EFF"/>
    <w:rsid w:val="00E753A1"/>
    <w:rsid w:val="00E766C8"/>
    <w:rsid w:val="00E76BF0"/>
    <w:rsid w:val="00E76BF3"/>
    <w:rsid w:val="00E77719"/>
    <w:rsid w:val="00E80CF3"/>
    <w:rsid w:val="00E80E67"/>
    <w:rsid w:val="00E81190"/>
    <w:rsid w:val="00E825AC"/>
    <w:rsid w:val="00E859BE"/>
    <w:rsid w:val="00E85A59"/>
    <w:rsid w:val="00E860DF"/>
    <w:rsid w:val="00E86801"/>
    <w:rsid w:val="00E87148"/>
    <w:rsid w:val="00E90254"/>
    <w:rsid w:val="00E921CE"/>
    <w:rsid w:val="00E93771"/>
    <w:rsid w:val="00E94678"/>
    <w:rsid w:val="00E95A7B"/>
    <w:rsid w:val="00E95EDC"/>
    <w:rsid w:val="00E97E20"/>
    <w:rsid w:val="00E97E78"/>
    <w:rsid w:val="00E97FD4"/>
    <w:rsid w:val="00EA0572"/>
    <w:rsid w:val="00EA0BE8"/>
    <w:rsid w:val="00EA177B"/>
    <w:rsid w:val="00EA2356"/>
    <w:rsid w:val="00EA314C"/>
    <w:rsid w:val="00EA328B"/>
    <w:rsid w:val="00EA3426"/>
    <w:rsid w:val="00EA39F8"/>
    <w:rsid w:val="00EA4B15"/>
    <w:rsid w:val="00EA52EB"/>
    <w:rsid w:val="00EB0230"/>
    <w:rsid w:val="00EB1719"/>
    <w:rsid w:val="00EB233C"/>
    <w:rsid w:val="00EB2824"/>
    <w:rsid w:val="00EB2CD5"/>
    <w:rsid w:val="00EB3483"/>
    <w:rsid w:val="00EB39DA"/>
    <w:rsid w:val="00EB45B6"/>
    <w:rsid w:val="00EB4B49"/>
    <w:rsid w:val="00EB4D55"/>
    <w:rsid w:val="00EB4F60"/>
    <w:rsid w:val="00EB560F"/>
    <w:rsid w:val="00EB5BEB"/>
    <w:rsid w:val="00EB5C98"/>
    <w:rsid w:val="00EB5D3D"/>
    <w:rsid w:val="00EB63B3"/>
    <w:rsid w:val="00EB6BC0"/>
    <w:rsid w:val="00EB6D79"/>
    <w:rsid w:val="00EB77E5"/>
    <w:rsid w:val="00EC09A4"/>
    <w:rsid w:val="00EC274B"/>
    <w:rsid w:val="00EC28D5"/>
    <w:rsid w:val="00EC39EF"/>
    <w:rsid w:val="00EC54E4"/>
    <w:rsid w:val="00EC5CE7"/>
    <w:rsid w:val="00EC5D41"/>
    <w:rsid w:val="00EC62BC"/>
    <w:rsid w:val="00ED056B"/>
    <w:rsid w:val="00ED1096"/>
    <w:rsid w:val="00ED176D"/>
    <w:rsid w:val="00ED333C"/>
    <w:rsid w:val="00ED3905"/>
    <w:rsid w:val="00ED4106"/>
    <w:rsid w:val="00ED446E"/>
    <w:rsid w:val="00ED6AD1"/>
    <w:rsid w:val="00ED743C"/>
    <w:rsid w:val="00ED7D14"/>
    <w:rsid w:val="00EE0222"/>
    <w:rsid w:val="00EE18EF"/>
    <w:rsid w:val="00EE1C73"/>
    <w:rsid w:val="00EE1DC3"/>
    <w:rsid w:val="00EE3C07"/>
    <w:rsid w:val="00EE64C1"/>
    <w:rsid w:val="00EE6856"/>
    <w:rsid w:val="00EE6D67"/>
    <w:rsid w:val="00EF0E61"/>
    <w:rsid w:val="00EF1E9A"/>
    <w:rsid w:val="00EF21E5"/>
    <w:rsid w:val="00EF311F"/>
    <w:rsid w:val="00EF321F"/>
    <w:rsid w:val="00EF352D"/>
    <w:rsid w:val="00EF43CA"/>
    <w:rsid w:val="00EF43FE"/>
    <w:rsid w:val="00EF5343"/>
    <w:rsid w:val="00EF5CBB"/>
    <w:rsid w:val="00EF640E"/>
    <w:rsid w:val="00F002EA"/>
    <w:rsid w:val="00F01E45"/>
    <w:rsid w:val="00F025BC"/>
    <w:rsid w:val="00F0294C"/>
    <w:rsid w:val="00F02DCC"/>
    <w:rsid w:val="00F03151"/>
    <w:rsid w:val="00F05CFF"/>
    <w:rsid w:val="00F0730E"/>
    <w:rsid w:val="00F07BC6"/>
    <w:rsid w:val="00F11307"/>
    <w:rsid w:val="00F11FE8"/>
    <w:rsid w:val="00F11FF9"/>
    <w:rsid w:val="00F1249A"/>
    <w:rsid w:val="00F138C3"/>
    <w:rsid w:val="00F13D62"/>
    <w:rsid w:val="00F13EA5"/>
    <w:rsid w:val="00F14C07"/>
    <w:rsid w:val="00F158E8"/>
    <w:rsid w:val="00F16AA3"/>
    <w:rsid w:val="00F16B9C"/>
    <w:rsid w:val="00F16C3A"/>
    <w:rsid w:val="00F171D9"/>
    <w:rsid w:val="00F17A64"/>
    <w:rsid w:val="00F17F64"/>
    <w:rsid w:val="00F2070B"/>
    <w:rsid w:val="00F2117F"/>
    <w:rsid w:val="00F21379"/>
    <w:rsid w:val="00F213D9"/>
    <w:rsid w:val="00F218BC"/>
    <w:rsid w:val="00F220DE"/>
    <w:rsid w:val="00F23292"/>
    <w:rsid w:val="00F23610"/>
    <w:rsid w:val="00F23A17"/>
    <w:rsid w:val="00F23D54"/>
    <w:rsid w:val="00F23DC2"/>
    <w:rsid w:val="00F25C74"/>
    <w:rsid w:val="00F276CE"/>
    <w:rsid w:val="00F27A01"/>
    <w:rsid w:val="00F27B1B"/>
    <w:rsid w:val="00F30807"/>
    <w:rsid w:val="00F33D76"/>
    <w:rsid w:val="00F34E65"/>
    <w:rsid w:val="00F35F26"/>
    <w:rsid w:val="00F36CBF"/>
    <w:rsid w:val="00F36DD6"/>
    <w:rsid w:val="00F37FF8"/>
    <w:rsid w:val="00F403C8"/>
    <w:rsid w:val="00F40DF9"/>
    <w:rsid w:val="00F41C1C"/>
    <w:rsid w:val="00F42658"/>
    <w:rsid w:val="00F42980"/>
    <w:rsid w:val="00F43549"/>
    <w:rsid w:val="00F44B77"/>
    <w:rsid w:val="00F462EE"/>
    <w:rsid w:val="00F46A46"/>
    <w:rsid w:val="00F50249"/>
    <w:rsid w:val="00F5101D"/>
    <w:rsid w:val="00F516BE"/>
    <w:rsid w:val="00F52750"/>
    <w:rsid w:val="00F53D13"/>
    <w:rsid w:val="00F54397"/>
    <w:rsid w:val="00F54B68"/>
    <w:rsid w:val="00F55CC6"/>
    <w:rsid w:val="00F56279"/>
    <w:rsid w:val="00F56C9A"/>
    <w:rsid w:val="00F571E6"/>
    <w:rsid w:val="00F5765F"/>
    <w:rsid w:val="00F60DA1"/>
    <w:rsid w:val="00F61433"/>
    <w:rsid w:val="00F617E2"/>
    <w:rsid w:val="00F61B1F"/>
    <w:rsid w:val="00F62D80"/>
    <w:rsid w:val="00F64710"/>
    <w:rsid w:val="00F65871"/>
    <w:rsid w:val="00F664C6"/>
    <w:rsid w:val="00F66A91"/>
    <w:rsid w:val="00F66EF2"/>
    <w:rsid w:val="00F672BA"/>
    <w:rsid w:val="00F70223"/>
    <w:rsid w:val="00F7071A"/>
    <w:rsid w:val="00F70986"/>
    <w:rsid w:val="00F70B28"/>
    <w:rsid w:val="00F711D5"/>
    <w:rsid w:val="00F72D29"/>
    <w:rsid w:val="00F73088"/>
    <w:rsid w:val="00F73149"/>
    <w:rsid w:val="00F73E9D"/>
    <w:rsid w:val="00F7515F"/>
    <w:rsid w:val="00F763A1"/>
    <w:rsid w:val="00F77357"/>
    <w:rsid w:val="00F777D1"/>
    <w:rsid w:val="00F77911"/>
    <w:rsid w:val="00F80264"/>
    <w:rsid w:val="00F80CF9"/>
    <w:rsid w:val="00F819B2"/>
    <w:rsid w:val="00F82433"/>
    <w:rsid w:val="00F8309B"/>
    <w:rsid w:val="00F831CB"/>
    <w:rsid w:val="00F847B8"/>
    <w:rsid w:val="00F84CB9"/>
    <w:rsid w:val="00F8540F"/>
    <w:rsid w:val="00F85BE6"/>
    <w:rsid w:val="00F86C57"/>
    <w:rsid w:val="00F87515"/>
    <w:rsid w:val="00F8764E"/>
    <w:rsid w:val="00F87E1F"/>
    <w:rsid w:val="00F90234"/>
    <w:rsid w:val="00F920BB"/>
    <w:rsid w:val="00F92287"/>
    <w:rsid w:val="00F93222"/>
    <w:rsid w:val="00F94170"/>
    <w:rsid w:val="00F9471F"/>
    <w:rsid w:val="00F948FD"/>
    <w:rsid w:val="00F9507A"/>
    <w:rsid w:val="00FA0CC8"/>
    <w:rsid w:val="00FA1436"/>
    <w:rsid w:val="00FA2078"/>
    <w:rsid w:val="00FA2738"/>
    <w:rsid w:val="00FA2D26"/>
    <w:rsid w:val="00FA3FE5"/>
    <w:rsid w:val="00FA4668"/>
    <w:rsid w:val="00FA4A17"/>
    <w:rsid w:val="00FA4A1C"/>
    <w:rsid w:val="00FA6836"/>
    <w:rsid w:val="00FB19E0"/>
    <w:rsid w:val="00FB339C"/>
    <w:rsid w:val="00FB423D"/>
    <w:rsid w:val="00FB4EF5"/>
    <w:rsid w:val="00FB53B7"/>
    <w:rsid w:val="00FB55D3"/>
    <w:rsid w:val="00FB5C7A"/>
    <w:rsid w:val="00FB6999"/>
    <w:rsid w:val="00FB73C0"/>
    <w:rsid w:val="00FC06FF"/>
    <w:rsid w:val="00FC1A23"/>
    <w:rsid w:val="00FC2526"/>
    <w:rsid w:val="00FC3072"/>
    <w:rsid w:val="00FC4855"/>
    <w:rsid w:val="00FC4B8F"/>
    <w:rsid w:val="00FC4F15"/>
    <w:rsid w:val="00FC5BA2"/>
    <w:rsid w:val="00FC6477"/>
    <w:rsid w:val="00FD00AF"/>
    <w:rsid w:val="00FD0E19"/>
    <w:rsid w:val="00FD0F49"/>
    <w:rsid w:val="00FD118B"/>
    <w:rsid w:val="00FD1256"/>
    <w:rsid w:val="00FD1565"/>
    <w:rsid w:val="00FD2817"/>
    <w:rsid w:val="00FD2ECF"/>
    <w:rsid w:val="00FD2FD9"/>
    <w:rsid w:val="00FD33E6"/>
    <w:rsid w:val="00FD381A"/>
    <w:rsid w:val="00FD3B45"/>
    <w:rsid w:val="00FD4592"/>
    <w:rsid w:val="00FD4CA3"/>
    <w:rsid w:val="00FD52EC"/>
    <w:rsid w:val="00FD7448"/>
    <w:rsid w:val="00FE08A8"/>
    <w:rsid w:val="00FE0F2E"/>
    <w:rsid w:val="00FE190B"/>
    <w:rsid w:val="00FE1D8A"/>
    <w:rsid w:val="00FE3767"/>
    <w:rsid w:val="00FE44A4"/>
    <w:rsid w:val="00FE44AC"/>
    <w:rsid w:val="00FE458B"/>
    <w:rsid w:val="00FE586A"/>
    <w:rsid w:val="00FE707A"/>
    <w:rsid w:val="00FE7194"/>
    <w:rsid w:val="00FF077A"/>
    <w:rsid w:val="00FF11B1"/>
    <w:rsid w:val="00FF183A"/>
    <w:rsid w:val="00FF2239"/>
    <w:rsid w:val="00FF2450"/>
    <w:rsid w:val="00FF2FBC"/>
    <w:rsid w:val="00FF3E7E"/>
    <w:rsid w:val="00FF41DF"/>
    <w:rsid w:val="00FF537A"/>
    <w:rsid w:val="00FF5B14"/>
    <w:rsid w:val="00FF5C58"/>
    <w:rsid w:val="00FF7203"/>
    <w:rsid w:val="00FF7300"/>
    <w:rsid w:val="00FF77B8"/>
    <w:rsid w:val="011E77D1"/>
    <w:rsid w:val="0153CC0D"/>
    <w:rsid w:val="0156ABA1"/>
    <w:rsid w:val="01649927"/>
    <w:rsid w:val="01A8FACB"/>
    <w:rsid w:val="01C3EA85"/>
    <w:rsid w:val="01DDEDA7"/>
    <w:rsid w:val="023641F2"/>
    <w:rsid w:val="02A0FD24"/>
    <w:rsid w:val="02EA0969"/>
    <w:rsid w:val="031BDEAE"/>
    <w:rsid w:val="033BC379"/>
    <w:rsid w:val="03525520"/>
    <w:rsid w:val="03B757DC"/>
    <w:rsid w:val="03F71C67"/>
    <w:rsid w:val="04BA4B98"/>
    <w:rsid w:val="04F2B905"/>
    <w:rsid w:val="0548B322"/>
    <w:rsid w:val="054C57EC"/>
    <w:rsid w:val="054D4549"/>
    <w:rsid w:val="05CFAC3C"/>
    <w:rsid w:val="05D8E772"/>
    <w:rsid w:val="05EABE67"/>
    <w:rsid w:val="060ECA42"/>
    <w:rsid w:val="063C698D"/>
    <w:rsid w:val="0666EAA7"/>
    <w:rsid w:val="069E6F76"/>
    <w:rsid w:val="06B2EC40"/>
    <w:rsid w:val="06C05E6C"/>
    <w:rsid w:val="0703B4C4"/>
    <w:rsid w:val="0783EA60"/>
    <w:rsid w:val="07A95B2E"/>
    <w:rsid w:val="07EA9632"/>
    <w:rsid w:val="082083C3"/>
    <w:rsid w:val="0863D98F"/>
    <w:rsid w:val="0884987E"/>
    <w:rsid w:val="090EC8B2"/>
    <w:rsid w:val="09548CAC"/>
    <w:rsid w:val="09716567"/>
    <w:rsid w:val="09C80193"/>
    <w:rsid w:val="0A0F9783"/>
    <w:rsid w:val="0A209182"/>
    <w:rsid w:val="0A47D2FD"/>
    <w:rsid w:val="0A52DFA5"/>
    <w:rsid w:val="0AA29CFA"/>
    <w:rsid w:val="0AC0BDCF"/>
    <w:rsid w:val="0AD5D808"/>
    <w:rsid w:val="0B6C2DEC"/>
    <w:rsid w:val="0B72C2B5"/>
    <w:rsid w:val="0B86A866"/>
    <w:rsid w:val="0BAE5FA3"/>
    <w:rsid w:val="0BB09B66"/>
    <w:rsid w:val="0C69C6F3"/>
    <w:rsid w:val="0C93E07E"/>
    <w:rsid w:val="0CC84D3D"/>
    <w:rsid w:val="0CDF6FD2"/>
    <w:rsid w:val="0D13E6B5"/>
    <w:rsid w:val="0D27C146"/>
    <w:rsid w:val="0D292528"/>
    <w:rsid w:val="0E2DFAB8"/>
    <w:rsid w:val="0E3A455A"/>
    <w:rsid w:val="0E61C61C"/>
    <w:rsid w:val="0E64F06C"/>
    <w:rsid w:val="0EDFAD1F"/>
    <w:rsid w:val="0F0D573F"/>
    <w:rsid w:val="0F35FA12"/>
    <w:rsid w:val="0F6A2FA2"/>
    <w:rsid w:val="10670907"/>
    <w:rsid w:val="106E1095"/>
    <w:rsid w:val="1078C88D"/>
    <w:rsid w:val="10C155B4"/>
    <w:rsid w:val="10EBF9D0"/>
    <w:rsid w:val="11160F50"/>
    <w:rsid w:val="111EAC6D"/>
    <w:rsid w:val="113C2733"/>
    <w:rsid w:val="11423815"/>
    <w:rsid w:val="116337CA"/>
    <w:rsid w:val="11AB40E7"/>
    <w:rsid w:val="11C123AB"/>
    <w:rsid w:val="11EFF4EB"/>
    <w:rsid w:val="122BB716"/>
    <w:rsid w:val="12394A71"/>
    <w:rsid w:val="124954DB"/>
    <w:rsid w:val="1257D10A"/>
    <w:rsid w:val="12A7190E"/>
    <w:rsid w:val="132A9C79"/>
    <w:rsid w:val="1363BE7F"/>
    <w:rsid w:val="13652D69"/>
    <w:rsid w:val="13AC393F"/>
    <w:rsid w:val="13EA3AEB"/>
    <w:rsid w:val="13FE6523"/>
    <w:rsid w:val="14229CBC"/>
    <w:rsid w:val="144FFDE2"/>
    <w:rsid w:val="1470214A"/>
    <w:rsid w:val="14C82AA4"/>
    <w:rsid w:val="14CBCCA8"/>
    <w:rsid w:val="154F85DD"/>
    <w:rsid w:val="15562F21"/>
    <w:rsid w:val="15AC05F0"/>
    <w:rsid w:val="15DE2A67"/>
    <w:rsid w:val="15F21FDC"/>
    <w:rsid w:val="1602C429"/>
    <w:rsid w:val="16566906"/>
    <w:rsid w:val="16795BEE"/>
    <w:rsid w:val="1716F9D6"/>
    <w:rsid w:val="1719BD18"/>
    <w:rsid w:val="17CD3E1A"/>
    <w:rsid w:val="17D40B8A"/>
    <w:rsid w:val="17D5AEB4"/>
    <w:rsid w:val="17E7C7E1"/>
    <w:rsid w:val="1819D955"/>
    <w:rsid w:val="186E36F0"/>
    <w:rsid w:val="18900ADB"/>
    <w:rsid w:val="18C489DB"/>
    <w:rsid w:val="18E8D160"/>
    <w:rsid w:val="18EAB816"/>
    <w:rsid w:val="1904F959"/>
    <w:rsid w:val="19401054"/>
    <w:rsid w:val="19648508"/>
    <w:rsid w:val="1967AFEF"/>
    <w:rsid w:val="19930C09"/>
    <w:rsid w:val="19EF9FE6"/>
    <w:rsid w:val="1A0A973D"/>
    <w:rsid w:val="1A1ECE6A"/>
    <w:rsid w:val="1A1F4EF2"/>
    <w:rsid w:val="1A3E11DA"/>
    <w:rsid w:val="1A7CD9BD"/>
    <w:rsid w:val="1A9F7216"/>
    <w:rsid w:val="1AABD51C"/>
    <w:rsid w:val="1AB8D799"/>
    <w:rsid w:val="1ABAC55E"/>
    <w:rsid w:val="1B15AFA8"/>
    <w:rsid w:val="1B31C92A"/>
    <w:rsid w:val="1B72E3A3"/>
    <w:rsid w:val="1B822B98"/>
    <w:rsid w:val="1BAC3043"/>
    <w:rsid w:val="1BB14409"/>
    <w:rsid w:val="1C11029C"/>
    <w:rsid w:val="1C52011D"/>
    <w:rsid w:val="1C532231"/>
    <w:rsid w:val="1C57FCB8"/>
    <w:rsid w:val="1C7BA51A"/>
    <w:rsid w:val="1C93EE5E"/>
    <w:rsid w:val="1CA29B8E"/>
    <w:rsid w:val="1CCB8DDA"/>
    <w:rsid w:val="1D19B6E4"/>
    <w:rsid w:val="1D1BF1CB"/>
    <w:rsid w:val="1D84F2D7"/>
    <w:rsid w:val="1D857BF3"/>
    <w:rsid w:val="1D94FAA8"/>
    <w:rsid w:val="1DA08083"/>
    <w:rsid w:val="1DA544AE"/>
    <w:rsid w:val="1DAAE1CF"/>
    <w:rsid w:val="1DED3F52"/>
    <w:rsid w:val="1E1D7C85"/>
    <w:rsid w:val="1E2D561D"/>
    <w:rsid w:val="1E3EDB59"/>
    <w:rsid w:val="1E7DC14A"/>
    <w:rsid w:val="1E9414EF"/>
    <w:rsid w:val="1ED5A7E1"/>
    <w:rsid w:val="1EE51D03"/>
    <w:rsid w:val="1EE9B5A7"/>
    <w:rsid w:val="1F3BE798"/>
    <w:rsid w:val="1F754E85"/>
    <w:rsid w:val="1F7EC431"/>
    <w:rsid w:val="1FA840EB"/>
    <w:rsid w:val="1FABE76A"/>
    <w:rsid w:val="1FE4D540"/>
    <w:rsid w:val="203F0378"/>
    <w:rsid w:val="203FA521"/>
    <w:rsid w:val="205CBDA0"/>
    <w:rsid w:val="20A27A64"/>
    <w:rsid w:val="20A7880C"/>
    <w:rsid w:val="21112BF5"/>
    <w:rsid w:val="21BFFAE7"/>
    <w:rsid w:val="22262EB9"/>
    <w:rsid w:val="228AC9B7"/>
    <w:rsid w:val="22B06305"/>
    <w:rsid w:val="22BE4289"/>
    <w:rsid w:val="22EF0E86"/>
    <w:rsid w:val="22FACD7F"/>
    <w:rsid w:val="234510A1"/>
    <w:rsid w:val="23E4E130"/>
    <w:rsid w:val="23EA075E"/>
    <w:rsid w:val="2456AB0B"/>
    <w:rsid w:val="2467A3CE"/>
    <w:rsid w:val="246BF37C"/>
    <w:rsid w:val="2484A866"/>
    <w:rsid w:val="24909319"/>
    <w:rsid w:val="24EC21B4"/>
    <w:rsid w:val="25347F0A"/>
    <w:rsid w:val="254488D5"/>
    <w:rsid w:val="257AD6CD"/>
    <w:rsid w:val="25B4AD2C"/>
    <w:rsid w:val="260C2E5F"/>
    <w:rsid w:val="26523B38"/>
    <w:rsid w:val="2655635F"/>
    <w:rsid w:val="266C4C4B"/>
    <w:rsid w:val="267E3C3F"/>
    <w:rsid w:val="26CFA81E"/>
    <w:rsid w:val="26E96780"/>
    <w:rsid w:val="27222352"/>
    <w:rsid w:val="281BA665"/>
    <w:rsid w:val="2848F9A3"/>
    <w:rsid w:val="28CBDCE7"/>
    <w:rsid w:val="292DE738"/>
    <w:rsid w:val="295B5BEF"/>
    <w:rsid w:val="2A392DCA"/>
    <w:rsid w:val="2A795B93"/>
    <w:rsid w:val="2AC7D636"/>
    <w:rsid w:val="2ADBFE68"/>
    <w:rsid w:val="2ADE02F0"/>
    <w:rsid w:val="2ADFDDC8"/>
    <w:rsid w:val="2AF10F57"/>
    <w:rsid w:val="2B415F27"/>
    <w:rsid w:val="2B5E1E3D"/>
    <w:rsid w:val="2BA81123"/>
    <w:rsid w:val="2BB1117A"/>
    <w:rsid w:val="2BC11905"/>
    <w:rsid w:val="2BDB55CD"/>
    <w:rsid w:val="2C2C43D2"/>
    <w:rsid w:val="2C354C36"/>
    <w:rsid w:val="2CAFFABA"/>
    <w:rsid w:val="2CDEC96F"/>
    <w:rsid w:val="2CE57031"/>
    <w:rsid w:val="2CE59844"/>
    <w:rsid w:val="2D07F312"/>
    <w:rsid w:val="2D2ABA30"/>
    <w:rsid w:val="2D609BD2"/>
    <w:rsid w:val="2D801CBB"/>
    <w:rsid w:val="2DADE8BC"/>
    <w:rsid w:val="2DC7A4B6"/>
    <w:rsid w:val="2DCDE45B"/>
    <w:rsid w:val="2DFED7E0"/>
    <w:rsid w:val="2E23F103"/>
    <w:rsid w:val="2E52F2BD"/>
    <w:rsid w:val="2E5BE773"/>
    <w:rsid w:val="2E5EE4C8"/>
    <w:rsid w:val="2E70F619"/>
    <w:rsid w:val="2EB4D410"/>
    <w:rsid w:val="2F16D6B0"/>
    <w:rsid w:val="2F1E7CD0"/>
    <w:rsid w:val="2F8F3E2A"/>
    <w:rsid w:val="2F932F5B"/>
    <w:rsid w:val="2FB19113"/>
    <w:rsid w:val="2FED7B0B"/>
    <w:rsid w:val="3024161C"/>
    <w:rsid w:val="303E1E5C"/>
    <w:rsid w:val="30DE8A47"/>
    <w:rsid w:val="30EE7BC9"/>
    <w:rsid w:val="312D8A2F"/>
    <w:rsid w:val="317FD24E"/>
    <w:rsid w:val="318B5CB4"/>
    <w:rsid w:val="3198DD81"/>
    <w:rsid w:val="31AC77BF"/>
    <w:rsid w:val="320421A9"/>
    <w:rsid w:val="325DC9F7"/>
    <w:rsid w:val="32D5B145"/>
    <w:rsid w:val="32FD5C77"/>
    <w:rsid w:val="334D3A0C"/>
    <w:rsid w:val="33594B3E"/>
    <w:rsid w:val="336B4BA6"/>
    <w:rsid w:val="338FA2FC"/>
    <w:rsid w:val="33BD5FB7"/>
    <w:rsid w:val="33FEB38D"/>
    <w:rsid w:val="340E1F0A"/>
    <w:rsid w:val="34265065"/>
    <w:rsid w:val="346496C9"/>
    <w:rsid w:val="34743D3B"/>
    <w:rsid w:val="347A4306"/>
    <w:rsid w:val="350AB61E"/>
    <w:rsid w:val="35190DFC"/>
    <w:rsid w:val="35277E1E"/>
    <w:rsid w:val="35AA938F"/>
    <w:rsid w:val="35CC9FEE"/>
    <w:rsid w:val="3611AC9C"/>
    <w:rsid w:val="362DF2B0"/>
    <w:rsid w:val="3664B1DE"/>
    <w:rsid w:val="369D42D3"/>
    <w:rsid w:val="36A4143B"/>
    <w:rsid w:val="36C227F6"/>
    <w:rsid w:val="36CAF827"/>
    <w:rsid w:val="36DC788B"/>
    <w:rsid w:val="3715BC4C"/>
    <w:rsid w:val="3720FF5B"/>
    <w:rsid w:val="375156EB"/>
    <w:rsid w:val="37B05584"/>
    <w:rsid w:val="37BB0129"/>
    <w:rsid w:val="37F9E696"/>
    <w:rsid w:val="383F1BEA"/>
    <w:rsid w:val="38A77052"/>
    <w:rsid w:val="3928735E"/>
    <w:rsid w:val="3940F286"/>
    <w:rsid w:val="39597056"/>
    <w:rsid w:val="3986A712"/>
    <w:rsid w:val="39932831"/>
    <w:rsid w:val="399AAF6B"/>
    <w:rsid w:val="3A03E5A4"/>
    <w:rsid w:val="3AEE46A9"/>
    <w:rsid w:val="3AF6F039"/>
    <w:rsid w:val="3AF8FE35"/>
    <w:rsid w:val="3B0F30C7"/>
    <w:rsid w:val="3B19AF2E"/>
    <w:rsid w:val="3B78AA02"/>
    <w:rsid w:val="3B96493E"/>
    <w:rsid w:val="3BEBA54E"/>
    <w:rsid w:val="3C5C67E4"/>
    <w:rsid w:val="3D0C8DCC"/>
    <w:rsid w:val="3D47A931"/>
    <w:rsid w:val="3D5787AC"/>
    <w:rsid w:val="3D7EC6D9"/>
    <w:rsid w:val="3D810B3D"/>
    <w:rsid w:val="3E475676"/>
    <w:rsid w:val="3E769CD1"/>
    <w:rsid w:val="3E93B35A"/>
    <w:rsid w:val="3EFD3046"/>
    <w:rsid w:val="3F514DC7"/>
    <w:rsid w:val="3F55BD6F"/>
    <w:rsid w:val="3F5AFEF0"/>
    <w:rsid w:val="3F5BAD4A"/>
    <w:rsid w:val="3F8D6A53"/>
    <w:rsid w:val="3F9806B4"/>
    <w:rsid w:val="3FD442A4"/>
    <w:rsid w:val="3FEA6955"/>
    <w:rsid w:val="40096727"/>
    <w:rsid w:val="400A6EBF"/>
    <w:rsid w:val="40820FDF"/>
    <w:rsid w:val="4095E6B2"/>
    <w:rsid w:val="40B5311A"/>
    <w:rsid w:val="40CD929C"/>
    <w:rsid w:val="40FA59A1"/>
    <w:rsid w:val="41150C55"/>
    <w:rsid w:val="413A2909"/>
    <w:rsid w:val="41B1CE02"/>
    <w:rsid w:val="421F0BFB"/>
    <w:rsid w:val="42C4BA8C"/>
    <w:rsid w:val="42DC136A"/>
    <w:rsid w:val="42F6A3D6"/>
    <w:rsid w:val="42FA8736"/>
    <w:rsid w:val="430D026D"/>
    <w:rsid w:val="433DF148"/>
    <w:rsid w:val="4347D798"/>
    <w:rsid w:val="44150C56"/>
    <w:rsid w:val="445313CE"/>
    <w:rsid w:val="4458278B"/>
    <w:rsid w:val="448ED572"/>
    <w:rsid w:val="44C747B7"/>
    <w:rsid w:val="44CD5A3E"/>
    <w:rsid w:val="44D195E6"/>
    <w:rsid w:val="4535B398"/>
    <w:rsid w:val="456925EB"/>
    <w:rsid w:val="460FBAAE"/>
    <w:rsid w:val="46170D3F"/>
    <w:rsid w:val="4619CC84"/>
    <w:rsid w:val="468343D6"/>
    <w:rsid w:val="46D3C271"/>
    <w:rsid w:val="46E7A325"/>
    <w:rsid w:val="46FD0DE0"/>
    <w:rsid w:val="472C6AFD"/>
    <w:rsid w:val="4771CECB"/>
    <w:rsid w:val="4775486D"/>
    <w:rsid w:val="47B50988"/>
    <w:rsid w:val="47B8092E"/>
    <w:rsid w:val="47BA1B0A"/>
    <w:rsid w:val="47FAA695"/>
    <w:rsid w:val="484F2154"/>
    <w:rsid w:val="485E4ADA"/>
    <w:rsid w:val="48ABA8FC"/>
    <w:rsid w:val="49A97EE3"/>
    <w:rsid w:val="49FC8C5F"/>
    <w:rsid w:val="4A39D8AD"/>
    <w:rsid w:val="4A891C52"/>
    <w:rsid w:val="4ACC44A3"/>
    <w:rsid w:val="4ADACCEE"/>
    <w:rsid w:val="4AF3C9C1"/>
    <w:rsid w:val="4AF7B620"/>
    <w:rsid w:val="4B1CB871"/>
    <w:rsid w:val="4B4F497A"/>
    <w:rsid w:val="4B6FF417"/>
    <w:rsid w:val="4B781036"/>
    <w:rsid w:val="4BB01204"/>
    <w:rsid w:val="4BCD0E26"/>
    <w:rsid w:val="4BEF8718"/>
    <w:rsid w:val="4C0B005F"/>
    <w:rsid w:val="4C166F95"/>
    <w:rsid w:val="4C1C005B"/>
    <w:rsid w:val="4C20BC26"/>
    <w:rsid w:val="4C24BB6F"/>
    <w:rsid w:val="4C2729E7"/>
    <w:rsid w:val="4C42631B"/>
    <w:rsid w:val="4C4AF51B"/>
    <w:rsid w:val="4C57AE92"/>
    <w:rsid w:val="4CC1E5EF"/>
    <w:rsid w:val="4CC83364"/>
    <w:rsid w:val="4D1C7832"/>
    <w:rsid w:val="4D261FCC"/>
    <w:rsid w:val="4DA33EE1"/>
    <w:rsid w:val="4E28EDEA"/>
    <w:rsid w:val="4E36DB4C"/>
    <w:rsid w:val="4E3F20B0"/>
    <w:rsid w:val="4E7C7FC2"/>
    <w:rsid w:val="4ECE2BC2"/>
    <w:rsid w:val="4EF8AB87"/>
    <w:rsid w:val="4F062CC5"/>
    <w:rsid w:val="4F150FDD"/>
    <w:rsid w:val="4F64AE11"/>
    <w:rsid w:val="4F6AFE2F"/>
    <w:rsid w:val="4F96E784"/>
    <w:rsid w:val="4FB49896"/>
    <w:rsid w:val="4FD2E36C"/>
    <w:rsid w:val="5061598A"/>
    <w:rsid w:val="50694F08"/>
    <w:rsid w:val="5100E93F"/>
    <w:rsid w:val="5102FBE6"/>
    <w:rsid w:val="51226346"/>
    <w:rsid w:val="51411BF4"/>
    <w:rsid w:val="5158E395"/>
    <w:rsid w:val="518969FB"/>
    <w:rsid w:val="518A8EB9"/>
    <w:rsid w:val="51A459BE"/>
    <w:rsid w:val="51AC76A0"/>
    <w:rsid w:val="51DB90D3"/>
    <w:rsid w:val="51E1716B"/>
    <w:rsid w:val="520D8623"/>
    <w:rsid w:val="523F0B96"/>
    <w:rsid w:val="52485F9A"/>
    <w:rsid w:val="526E5BB6"/>
    <w:rsid w:val="52B2D345"/>
    <w:rsid w:val="5327843E"/>
    <w:rsid w:val="535DAE80"/>
    <w:rsid w:val="53AF27A4"/>
    <w:rsid w:val="53E7EA7B"/>
    <w:rsid w:val="5413F984"/>
    <w:rsid w:val="54A70C64"/>
    <w:rsid w:val="54DE26C9"/>
    <w:rsid w:val="554C16D2"/>
    <w:rsid w:val="55B65BB6"/>
    <w:rsid w:val="55CE9870"/>
    <w:rsid w:val="55F47D64"/>
    <w:rsid w:val="564436E6"/>
    <w:rsid w:val="564D4405"/>
    <w:rsid w:val="56676A5A"/>
    <w:rsid w:val="5784E76E"/>
    <w:rsid w:val="57B1A12B"/>
    <w:rsid w:val="583DCDBD"/>
    <w:rsid w:val="58873F9A"/>
    <w:rsid w:val="58995751"/>
    <w:rsid w:val="58B76A4C"/>
    <w:rsid w:val="58BEA88F"/>
    <w:rsid w:val="58CFF1F4"/>
    <w:rsid w:val="58DB0F21"/>
    <w:rsid w:val="58F26C2D"/>
    <w:rsid w:val="592A3DC5"/>
    <w:rsid w:val="594433CF"/>
    <w:rsid w:val="59752EF3"/>
    <w:rsid w:val="59A88693"/>
    <w:rsid w:val="59E79186"/>
    <w:rsid w:val="59EA0503"/>
    <w:rsid w:val="5A4A5453"/>
    <w:rsid w:val="5A51AE71"/>
    <w:rsid w:val="5AEDDF20"/>
    <w:rsid w:val="5BA65A08"/>
    <w:rsid w:val="5BB9996F"/>
    <w:rsid w:val="5BD6DA60"/>
    <w:rsid w:val="5BF19825"/>
    <w:rsid w:val="5C193223"/>
    <w:rsid w:val="5C2DE962"/>
    <w:rsid w:val="5CC23BAF"/>
    <w:rsid w:val="5CCA8A93"/>
    <w:rsid w:val="5CE4962D"/>
    <w:rsid w:val="5D1595F3"/>
    <w:rsid w:val="5D1B943E"/>
    <w:rsid w:val="5D4F4DD3"/>
    <w:rsid w:val="5D554299"/>
    <w:rsid w:val="5DF9128C"/>
    <w:rsid w:val="5E8DF072"/>
    <w:rsid w:val="5EAB51E3"/>
    <w:rsid w:val="5F0B74C2"/>
    <w:rsid w:val="5F70F9E9"/>
    <w:rsid w:val="5FEB8E3B"/>
    <w:rsid w:val="604F9636"/>
    <w:rsid w:val="608E6F37"/>
    <w:rsid w:val="60A7BFB2"/>
    <w:rsid w:val="60ADD962"/>
    <w:rsid w:val="60BEA0DC"/>
    <w:rsid w:val="60BFE450"/>
    <w:rsid w:val="60D1E43A"/>
    <w:rsid w:val="6102A117"/>
    <w:rsid w:val="617E42F7"/>
    <w:rsid w:val="624FB43B"/>
    <w:rsid w:val="6290A48A"/>
    <w:rsid w:val="629F20AB"/>
    <w:rsid w:val="62F36F09"/>
    <w:rsid w:val="62F66780"/>
    <w:rsid w:val="630C0D1E"/>
    <w:rsid w:val="637EA01E"/>
    <w:rsid w:val="63DBB26F"/>
    <w:rsid w:val="63F5C530"/>
    <w:rsid w:val="6406B44A"/>
    <w:rsid w:val="64192D60"/>
    <w:rsid w:val="642AD4DE"/>
    <w:rsid w:val="64F3472A"/>
    <w:rsid w:val="65E7937F"/>
    <w:rsid w:val="65FA6CFB"/>
    <w:rsid w:val="669AD56A"/>
    <w:rsid w:val="67433923"/>
    <w:rsid w:val="675A0F82"/>
    <w:rsid w:val="6774D431"/>
    <w:rsid w:val="67ABDEF5"/>
    <w:rsid w:val="686841EE"/>
    <w:rsid w:val="689CD7CD"/>
    <w:rsid w:val="689EA10B"/>
    <w:rsid w:val="68F5E1A3"/>
    <w:rsid w:val="6905AD06"/>
    <w:rsid w:val="692EC715"/>
    <w:rsid w:val="695EA0B7"/>
    <w:rsid w:val="6971BFD7"/>
    <w:rsid w:val="6997B1C9"/>
    <w:rsid w:val="69F70BBD"/>
    <w:rsid w:val="6A0BAA06"/>
    <w:rsid w:val="6A4379EF"/>
    <w:rsid w:val="6ABCB75D"/>
    <w:rsid w:val="6AC4D348"/>
    <w:rsid w:val="6ACCD218"/>
    <w:rsid w:val="6AE169D3"/>
    <w:rsid w:val="6B1E6399"/>
    <w:rsid w:val="6B21304F"/>
    <w:rsid w:val="6B71A821"/>
    <w:rsid w:val="6BAE00CD"/>
    <w:rsid w:val="6BB42B1A"/>
    <w:rsid w:val="6BFCEDEC"/>
    <w:rsid w:val="6C4BC6CC"/>
    <w:rsid w:val="6C4DC32D"/>
    <w:rsid w:val="6C7A1BFA"/>
    <w:rsid w:val="6C94475A"/>
    <w:rsid w:val="6CAE92FA"/>
    <w:rsid w:val="6CCC7693"/>
    <w:rsid w:val="6CDA1B8D"/>
    <w:rsid w:val="6D4FCA6F"/>
    <w:rsid w:val="6D577D07"/>
    <w:rsid w:val="6D65C14E"/>
    <w:rsid w:val="6D66E567"/>
    <w:rsid w:val="6DCE01F7"/>
    <w:rsid w:val="6DEA1771"/>
    <w:rsid w:val="6E597E3C"/>
    <w:rsid w:val="6E6EDC8F"/>
    <w:rsid w:val="6E950B93"/>
    <w:rsid w:val="6EBBC36F"/>
    <w:rsid w:val="6EBBCCBE"/>
    <w:rsid w:val="6EF5C1C7"/>
    <w:rsid w:val="6F1953BB"/>
    <w:rsid w:val="6F1C1FD9"/>
    <w:rsid w:val="6F1D287D"/>
    <w:rsid w:val="6F2B002B"/>
    <w:rsid w:val="6F44751F"/>
    <w:rsid w:val="6F4A3CA6"/>
    <w:rsid w:val="6F565201"/>
    <w:rsid w:val="6F6DF5D3"/>
    <w:rsid w:val="6F91AA73"/>
    <w:rsid w:val="6FA78DC3"/>
    <w:rsid w:val="6FBA7280"/>
    <w:rsid w:val="6FE8D350"/>
    <w:rsid w:val="70312226"/>
    <w:rsid w:val="703F899F"/>
    <w:rsid w:val="7065A0CC"/>
    <w:rsid w:val="706FC995"/>
    <w:rsid w:val="7073AA96"/>
    <w:rsid w:val="708AED3E"/>
    <w:rsid w:val="708B5E93"/>
    <w:rsid w:val="709D7A60"/>
    <w:rsid w:val="70B48381"/>
    <w:rsid w:val="70D778D6"/>
    <w:rsid w:val="712F1753"/>
    <w:rsid w:val="7146E5B6"/>
    <w:rsid w:val="71647027"/>
    <w:rsid w:val="71BA5ECD"/>
    <w:rsid w:val="720FBD59"/>
    <w:rsid w:val="7218E9DF"/>
    <w:rsid w:val="726666F9"/>
    <w:rsid w:val="72C5AA92"/>
    <w:rsid w:val="73173B31"/>
    <w:rsid w:val="73D7DDE1"/>
    <w:rsid w:val="73F4E2E7"/>
    <w:rsid w:val="749D221C"/>
    <w:rsid w:val="74BEF3E4"/>
    <w:rsid w:val="75004006"/>
    <w:rsid w:val="7511FB02"/>
    <w:rsid w:val="7512CE59"/>
    <w:rsid w:val="7518D109"/>
    <w:rsid w:val="7520DDB9"/>
    <w:rsid w:val="759DA6D5"/>
    <w:rsid w:val="760068C8"/>
    <w:rsid w:val="769DB8DE"/>
    <w:rsid w:val="76C06ACB"/>
    <w:rsid w:val="76C98AEC"/>
    <w:rsid w:val="76DA8F0B"/>
    <w:rsid w:val="76F93239"/>
    <w:rsid w:val="776E8629"/>
    <w:rsid w:val="77761211"/>
    <w:rsid w:val="779AF571"/>
    <w:rsid w:val="77A82776"/>
    <w:rsid w:val="77BF38BD"/>
    <w:rsid w:val="77F947F0"/>
    <w:rsid w:val="7815A1DA"/>
    <w:rsid w:val="7815FDED"/>
    <w:rsid w:val="782BD7C5"/>
    <w:rsid w:val="7851EE46"/>
    <w:rsid w:val="786FBAA2"/>
    <w:rsid w:val="787AFABA"/>
    <w:rsid w:val="78807C43"/>
    <w:rsid w:val="78CE49DF"/>
    <w:rsid w:val="7950CD89"/>
    <w:rsid w:val="79914248"/>
    <w:rsid w:val="799CE4AD"/>
    <w:rsid w:val="79A77139"/>
    <w:rsid w:val="79B500FB"/>
    <w:rsid w:val="7A1F19B3"/>
    <w:rsid w:val="7A1F82C7"/>
    <w:rsid w:val="7A795B1D"/>
    <w:rsid w:val="7A9AC218"/>
    <w:rsid w:val="7B1C1F8E"/>
    <w:rsid w:val="7B30058F"/>
    <w:rsid w:val="7B4B1CBC"/>
    <w:rsid w:val="7B4C23DF"/>
    <w:rsid w:val="7B571CB4"/>
    <w:rsid w:val="7B6E5861"/>
    <w:rsid w:val="7B749667"/>
    <w:rsid w:val="7BA5FD64"/>
    <w:rsid w:val="7BE80B12"/>
    <w:rsid w:val="7BEDA1A5"/>
    <w:rsid w:val="7C0D09BF"/>
    <w:rsid w:val="7C18EBA6"/>
    <w:rsid w:val="7C2E44FC"/>
    <w:rsid w:val="7C6A6F59"/>
    <w:rsid w:val="7C8DFA67"/>
    <w:rsid w:val="7CC75E73"/>
    <w:rsid w:val="7D0341D8"/>
    <w:rsid w:val="7D0FDDD6"/>
    <w:rsid w:val="7D1702AC"/>
    <w:rsid w:val="7D1A89A4"/>
    <w:rsid w:val="7D6E3C4B"/>
    <w:rsid w:val="7D756619"/>
    <w:rsid w:val="7D85AFD9"/>
    <w:rsid w:val="7D927AE1"/>
    <w:rsid w:val="7D9E41C3"/>
    <w:rsid w:val="7DA4547D"/>
    <w:rsid w:val="7DDF8061"/>
    <w:rsid w:val="7E22C50D"/>
    <w:rsid w:val="7E32B108"/>
    <w:rsid w:val="7E4110A9"/>
    <w:rsid w:val="7E424F68"/>
    <w:rsid w:val="7E82438F"/>
    <w:rsid w:val="7E8ECDCA"/>
    <w:rsid w:val="7EBDF51A"/>
    <w:rsid w:val="7F14CB3A"/>
    <w:rsid w:val="7F3DFE00"/>
    <w:rsid w:val="7F48D922"/>
    <w:rsid w:val="7F8D4EE6"/>
    <w:rsid w:val="7FB19C22"/>
    <w:rsid w:val="7FB4EB19"/>
    <w:rsid w:val="7FB56830"/>
    <w:rsid w:val="7FE4DD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5235"/>
  <w15:docId w15:val="{E4CBEF58-5DE1-44C9-9C69-E3E8A2A40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C01D0"/>
    <w:rPr>
      <w:b/>
      <w:bCs/>
    </w:rPr>
  </w:style>
  <w:style w:type="character" w:customStyle="1" w:styleId="CommentSubjectChar">
    <w:name w:val="Comment Subject Char"/>
    <w:basedOn w:val="CommentTextChar"/>
    <w:link w:val="CommentSubject"/>
    <w:uiPriority w:val="99"/>
    <w:semiHidden/>
    <w:rsid w:val="005C01D0"/>
    <w:rPr>
      <w:b/>
      <w:bCs/>
      <w:sz w:val="20"/>
      <w:szCs w:val="20"/>
    </w:rPr>
  </w:style>
  <w:style w:type="paragraph" w:styleId="Header">
    <w:name w:val="header"/>
    <w:basedOn w:val="Normal"/>
    <w:link w:val="HeaderChar"/>
    <w:uiPriority w:val="99"/>
    <w:unhideWhenUsed/>
    <w:rsid w:val="004E1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845"/>
  </w:style>
  <w:style w:type="paragraph" w:styleId="Footer">
    <w:name w:val="footer"/>
    <w:basedOn w:val="Normal"/>
    <w:link w:val="FooterChar"/>
    <w:uiPriority w:val="99"/>
    <w:unhideWhenUsed/>
    <w:rsid w:val="004E1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845"/>
  </w:style>
  <w:style w:type="paragraph" w:styleId="ListParagraph">
    <w:name w:val="List Paragraph"/>
    <w:basedOn w:val="Normal"/>
    <w:uiPriority w:val="34"/>
    <w:qFormat/>
    <w:rsid w:val="00EE1DC3"/>
    <w:pPr>
      <w:ind w:left="720"/>
      <w:contextualSpacing/>
    </w:pPr>
  </w:style>
  <w:style w:type="character" w:styleId="Hyperlink">
    <w:name w:val="Hyperlink"/>
    <w:basedOn w:val="DefaultParagraphFont"/>
    <w:uiPriority w:val="99"/>
    <w:unhideWhenUsed/>
    <w:rsid w:val="00EE1DC3"/>
    <w:rPr>
      <w:color w:val="002651" w:themeColor="hyperlink"/>
      <w:u w:val="single"/>
    </w:rPr>
  </w:style>
  <w:style w:type="character" w:styleId="UnresolvedMention">
    <w:name w:val="Unresolved Mention"/>
    <w:basedOn w:val="DefaultParagraphFont"/>
    <w:uiPriority w:val="99"/>
    <w:semiHidden/>
    <w:unhideWhenUsed/>
    <w:rsid w:val="00EE1DC3"/>
    <w:rPr>
      <w:color w:val="605E5C"/>
      <w:shd w:val="clear" w:color="auto" w:fill="E1DFDD"/>
    </w:rPr>
  </w:style>
  <w:style w:type="paragraph" w:styleId="Revision">
    <w:name w:val="Revision"/>
    <w:hidden/>
    <w:uiPriority w:val="99"/>
    <w:semiHidden/>
    <w:rsid w:val="00EF311F"/>
    <w:pPr>
      <w:spacing w:after="0" w:line="240" w:lineRule="auto"/>
    </w:pPr>
  </w:style>
  <w:style w:type="paragraph" w:customStyle="1" w:styleId="xmsonormal">
    <w:name w:val="x_msonormal"/>
    <w:basedOn w:val="Normal"/>
    <w:rsid w:val="0013420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42A5D"/>
    <w:pPr>
      <w:spacing w:before="100" w:beforeAutospacing="1" w:after="100" w:afterAutospacing="1" w:line="240" w:lineRule="auto"/>
    </w:pPr>
    <w:rPr>
      <w:rFonts w:ascii="Times New Roman" w:eastAsia="Times New Roman" w:hAnsi="Times New Roman" w:cs="Times New Roman"/>
      <w:sz w:val="24"/>
      <w:szCs w:val="24"/>
    </w:rPr>
  </w:style>
  <w:style w:type="paragraph" w:styleId="IntenseQuote">
    <w:name w:val="Intense Quote"/>
    <w:basedOn w:val="Normal"/>
    <w:next w:val="Normal"/>
    <w:link w:val="IntenseQuoteChar"/>
    <w:uiPriority w:val="30"/>
    <w:qFormat/>
    <w:rsid w:val="00F60DA1"/>
    <w:pPr>
      <w:spacing w:before="120" w:after="120" w:line="240" w:lineRule="auto"/>
      <w:ind w:left="720" w:right="720"/>
    </w:pPr>
    <w:rPr>
      <w:rFonts w:asciiTheme="minorHAnsi" w:eastAsiaTheme="minorHAnsi" w:hAnsiTheme="minorHAnsi" w:cstheme="majorBidi"/>
      <w:b/>
      <w:i/>
      <w:sz w:val="21"/>
      <w:lang w:eastAsia="en-US"/>
    </w:rPr>
  </w:style>
  <w:style w:type="character" w:customStyle="1" w:styleId="IntenseQuoteChar">
    <w:name w:val="Intense Quote Char"/>
    <w:basedOn w:val="DefaultParagraphFont"/>
    <w:link w:val="IntenseQuote"/>
    <w:uiPriority w:val="30"/>
    <w:rsid w:val="00F60DA1"/>
    <w:rPr>
      <w:rFonts w:asciiTheme="minorHAnsi" w:eastAsiaTheme="minorHAnsi" w:hAnsiTheme="minorHAnsi" w:cstheme="majorBidi"/>
      <w:b/>
      <w:i/>
      <w:sz w:val="21"/>
      <w:lang w:eastAsia="en-US"/>
    </w:rPr>
  </w:style>
  <w:style w:type="character" w:styleId="FollowedHyperlink">
    <w:name w:val="FollowedHyperlink"/>
    <w:basedOn w:val="DefaultParagraphFont"/>
    <w:uiPriority w:val="99"/>
    <w:semiHidden/>
    <w:unhideWhenUsed/>
    <w:rsid w:val="00AB170F"/>
    <w:rPr>
      <w:color w:val="002651" w:themeColor="followedHyperlink"/>
      <w:u w:val="single"/>
    </w:rPr>
  </w:style>
  <w:style w:type="table" w:styleId="TableGrid">
    <w:name w:val="Table Grid"/>
    <w:basedOn w:val="TableNormal"/>
    <w:uiPriority w:val="39"/>
    <w:rsid w:val="00FB4123"/>
    <w:pPr>
      <w:spacing w:after="0" w:line="240" w:lineRule="auto"/>
    </w:pPr>
    <w:tblPr>
      <w:tblBorders>
        <w:top w:val="single" w:sz="4" w:space="0" w:color="002651" w:themeColor="text1"/>
        <w:left w:val="single" w:sz="4" w:space="0" w:color="002651" w:themeColor="text1"/>
        <w:bottom w:val="single" w:sz="4" w:space="0" w:color="002651" w:themeColor="text1"/>
        <w:right w:val="single" w:sz="4" w:space="0" w:color="002651" w:themeColor="text1"/>
        <w:insideH w:val="single" w:sz="4" w:space="0" w:color="002651" w:themeColor="text1"/>
        <w:insideV w:val="single" w:sz="4" w:space="0" w:color="002651" w:themeColor="text1"/>
      </w:tblBorders>
    </w:tblPr>
  </w:style>
  <w:style w:type="paragraph" w:customStyle="1" w:styleId="Covertitle">
    <w:name w:val="Cover title"/>
    <w:basedOn w:val="Normal"/>
    <w:uiPriority w:val="1"/>
    <w:qFormat/>
    <w:rsid w:val="594433CF"/>
    <w:pPr>
      <w:pBdr>
        <w:top w:val="single" w:sz="24" w:space="14" w:color="FF309B" w:themeColor="accent1"/>
      </w:pBdr>
      <w:spacing w:before="120" w:after="280" w:line="240" w:lineRule="auto"/>
    </w:pPr>
    <w:rPr>
      <w:rFonts w:asciiTheme="minorHAnsi" w:eastAsiaTheme="minorEastAsia" w:hAnsiTheme="minorHAnsi" w:cstheme="minorBidi"/>
      <w:b/>
      <w:bCs/>
      <w:color w:val="002652"/>
      <w:sz w:val="72"/>
      <w:szCs w:val="72"/>
    </w:rPr>
  </w:style>
  <w:style w:type="paragraph" w:customStyle="1" w:styleId="Coversubtitle">
    <w:name w:val="Cover subtitle"/>
    <w:basedOn w:val="Normal"/>
    <w:uiPriority w:val="1"/>
    <w:qFormat/>
    <w:rsid w:val="594433CF"/>
    <w:pPr>
      <w:pBdr>
        <w:bottom w:val="single" w:sz="24" w:space="18" w:color="FF309B" w:themeColor="accent1"/>
      </w:pBdr>
      <w:spacing w:after="280" w:line="240" w:lineRule="auto"/>
    </w:pPr>
    <w:rPr>
      <w:rFonts w:asciiTheme="minorHAnsi" w:eastAsiaTheme="minorEastAsia" w:hAnsiTheme="minorHAnsi" w:cstheme="minorBidi"/>
      <w:color w:val="002652"/>
      <w:sz w:val="48"/>
      <w:szCs w:val="48"/>
    </w:rPr>
  </w:style>
  <w:style w:type="paragraph" w:styleId="ListBullet">
    <w:name w:val="List Bullet"/>
    <w:basedOn w:val="Normal"/>
    <w:uiPriority w:val="99"/>
    <w:unhideWhenUsed/>
    <w:rsid w:val="00A87EA3"/>
    <w:pPr>
      <w:numPr>
        <w:numId w:val="1"/>
      </w:numPr>
      <w:spacing w:before="120" w:after="280" w:line="288" w:lineRule="auto"/>
    </w:pPr>
    <w:rPr>
      <w:rFonts w:ascii="Inter" w:eastAsiaTheme="minorHAnsi" w:hAnsi="Inter" w:cs="Times New Roman (Body CS)"/>
      <w:color w:val="002651" w:themeColor="text1"/>
      <w:kern w:val="2"/>
      <w:sz w:val="24"/>
      <w:szCs w:val="24"/>
      <w:lang w:eastAsia="en-US"/>
      <w14:ligatures w14:val="standardContextual"/>
    </w:rPr>
  </w:style>
  <w:style w:type="paragraph" w:customStyle="1" w:styleId="paragraph">
    <w:name w:val="paragraph"/>
    <w:basedOn w:val="Normal"/>
    <w:rsid w:val="00FE58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E586A"/>
  </w:style>
  <w:style w:type="character" w:customStyle="1" w:styleId="eop">
    <w:name w:val="eop"/>
    <w:basedOn w:val="DefaultParagraphFont"/>
    <w:rsid w:val="00FE586A"/>
  </w:style>
  <w:style w:type="paragraph" w:styleId="Caption">
    <w:name w:val="caption"/>
    <w:basedOn w:val="Normal"/>
    <w:next w:val="Normal"/>
    <w:uiPriority w:val="35"/>
    <w:unhideWhenUsed/>
    <w:qFormat/>
    <w:rsid w:val="005F7165"/>
    <w:pPr>
      <w:spacing w:after="360" w:line="240" w:lineRule="auto"/>
    </w:pPr>
    <w:rPr>
      <w:rFonts w:ascii="Inter" w:eastAsiaTheme="minorHAnsi" w:hAnsi="Inter" w:cs="Times New Roman (Body CS)"/>
      <w:iCs/>
      <w:color w:val="002651" w:themeColor="text2"/>
      <w:kern w:val="2"/>
      <w:sz w:val="18"/>
      <w:szCs w:val="18"/>
      <w:lang w:eastAsia="en-US"/>
      <w14:ligatures w14:val="standardContextual"/>
    </w:rPr>
  </w:style>
  <w:style w:type="paragraph" w:styleId="NoSpacing">
    <w:name w:val="No Spacing"/>
    <w:uiPriority w:val="1"/>
    <w:qFormat/>
    <w:rsid w:val="006F392E"/>
    <w:pPr>
      <w:spacing w:after="0" w:line="240" w:lineRule="auto"/>
    </w:pPr>
  </w:style>
  <w:style w:type="character" w:styleId="Strong">
    <w:name w:val="Strong"/>
    <w:basedOn w:val="DefaultParagraphFont"/>
    <w:uiPriority w:val="22"/>
    <w:qFormat/>
    <w:rsid w:val="00810CCE"/>
    <w:rPr>
      <w:b/>
      <w:bCs/>
    </w:rPr>
  </w:style>
  <w:style w:type="character" w:styleId="SubtleEmphasis">
    <w:name w:val="Subtle Emphasis"/>
    <w:basedOn w:val="DefaultParagraphFont"/>
    <w:uiPriority w:val="19"/>
    <w:qFormat/>
    <w:rsid w:val="00BF5D22"/>
    <w:rPr>
      <w:i/>
      <w:iCs/>
      <w:color w:val="006BE6"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88766">
      <w:bodyDiv w:val="1"/>
      <w:marLeft w:val="0"/>
      <w:marRight w:val="0"/>
      <w:marTop w:val="0"/>
      <w:marBottom w:val="0"/>
      <w:divBdr>
        <w:top w:val="none" w:sz="0" w:space="0" w:color="auto"/>
        <w:left w:val="none" w:sz="0" w:space="0" w:color="auto"/>
        <w:bottom w:val="none" w:sz="0" w:space="0" w:color="auto"/>
        <w:right w:val="none" w:sz="0" w:space="0" w:color="auto"/>
      </w:divBdr>
    </w:div>
    <w:div w:id="386994785">
      <w:bodyDiv w:val="1"/>
      <w:marLeft w:val="0"/>
      <w:marRight w:val="0"/>
      <w:marTop w:val="0"/>
      <w:marBottom w:val="0"/>
      <w:divBdr>
        <w:top w:val="none" w:sz="0" w:space="0" w:color="auto"/>
        <w:left w:val="none" w:sz="0" w:space="0" w:color="auto"/>
        <w:bottom w:val="none" w:sz="0" w:space="0" w:color="auto"/>
        <w:right w:val="none" w:sz="0" w:space="0" w:color="auto"/>
      </w:divBdr>
    </w:div>
    <w:div w:id="1250776386">
      <w:bodyDiv w:val="1"/>
      <w:marLeft w:val="0"/>
      <w:marRight w:val="0"/>
      <w:marTop w:val="0"/>
      <w:marBottom w:val="0"/>
      <w:divBdr>
        <w:top w:val="none" w:sz="0" w:space="0" w:color="auto"/>
        <w:left w:val="none" w:sz="0" w:space="0" w:color="auto"/>
        <w:bottom w:val="none" w:sz="0" w:space="0" w:color="auto"/>
        <w:right w:val="none" w:sz="0" w:space="0" w:color="auto"/>
      </w:divBdr>
    </w:div>
    <w:div w:id="1376732775">
      <w:bodyDiv w:val="1"/>
      <w:marLeft w:val="0"/>
      <w:marRight w:val="0"/>
      <w:marTop w:val="0"/>
      <w:marBottom w:val="0"/>
      <w:divBdr>
        <w:top w:val="none" w:sz="0" w:space="0" w:color="auto"/>
        <w:left w:val="none" w:sz="0" w:space="0" w:color="auto"/>
        <w:bottom w:val="none" w:sz="0" w:space="0" w:color="auto"/>
        <w:right w:val="none" w:sz="0" w:space="0" w:color="auto"/>
      </w:divBdr>
    </w:div>
    <w:div w:id="1472550936">
      <w:bodyDiv w:val="1"/>
      <w:marLeft w:val="0"/>
      <w:marRight w:val="0"/>
      <w:marTop w:val="0"/>
      <w:marBottom w:val="0"/>
      <w:divBdr>
        <w:top w:val="none" w:sz="0" w:space="0" w:color="auto"/>
        <w:left w:val="none" w:sz="0" w:space="0" w:color="auto"/>
        <w:bottom w:val="none" w:sz="0" w:space="0" w:color="auto"/>
        <w:right w:val="none" w:sz="0" w:space="0" w:color="auto"/>
      </w:divBdr>
    </w:div>
    <w:div w:id="1511522801">
      <w:bodyDiv w:val="1"/>
      <w:marLeft w:val="0"/>
      <w:marRight w:val="0"/>
      <w:marTop w:val="0"/>
      <w:marBottom w:val="0"/>
      <w:divBdr>
        <w:top w:val="none" w:sz="0" w:space="0" w:color="auto"/>
        <w:left w:val="none" w:sz="0" w:space="0" w:color="auto"/>
        <w:bottom w:val="none" w:sz="0" w:space="0" w:color="auto"/>
        <w:right w:val="none" w:sz="0" w:space="0" w:color="auto"/>
      </w:divBdr>
    </w:div>
    <w:div w:id="1723671687">
      <w:bodyDiv w:val="1"/>
      <w:marLeft w:val="0"/>
      <w:marRight w:val="0"/>
      <w:marTop w:val="0"/>
      <w:marBottom w:val="0"/>
      <w:divBdr>
        <w:top w:val="none" w:sz="0" w:space="0" w:color="auto"/>
        <w:left w:val="none" w:sz="0" w:space="0" w:color="auto"/>
        <w:bottom w:val="none" w:sz="0" w:space="0" w:color="auto"/>
        <w:right w:val="none" w:sz="0" w:space="0" w:color="auto"/>
      </w:divBdr>
    </w:div>
    <w:div w:id="1733384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tatics.teams.cdn.office.net/evergreen-assets/safelinks/2/atp-safelink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grants@atjf.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rants@atjf.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faforms.com/5222913?PID=a1aRz000006Xa4TIAS"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rants@atjf.org.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TJF Theme">
  <a:themeElements>
    <a:clrScheme name="The Access to Justice Foundation">
      <a:dk1>
        <a:srgbClr val="002651"/>
      </a:dk1>
      <a:lt1>
        <a:srgbClr val="FFFEF5"/>
      </a:lt1>
      <a:dk2>
        <a:srgbClr val="002651"/>
      </a:dk2>
      <a:lt2>
        <a:srgbClr val="F5F0E2"/>
      </a:lt2>
      <a:accent1>
        <a:srgbClr val="FF309B"/>
      </a:accent1>
      <a:accent2>
        <a:srgbClr val="BFE5E0"/>
      </a:accent2>
      <a:accent3>
        <a:srgbClr val="FFCF4D"/>
      </a:accent3>
      <a:accent4>
        <a:srgbClr val="002651"/>
      </a:accent4>
      <a:accent5>
        <a:srgbClr val="FFFEF5"/>
      </a:accent5>
      <a:accent6>
        <a:srgbClr val="F5F0E2"/>
      </a:accent6>
      <a:hlink>
        <a:srgbClr val="002651"/>
      </a:hlink>
      <a:folHlink>
        <a:srgbClr val="00265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f1a8d6c-c0ed-4657-86b3-df3b2d479713" xsi:nil="true"/>
    <lcf76f155ced4ddcb4097134ff3c332f xmlns="c9093bf4-74b4-4190-8eed-f1c61bec8bd6">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yK71mbVbEZWTqSsTpr5t/JmU8gA==">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</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499FA81F1C35D4E8ED819E0AF32A678" ma:contentTypeVersion="12" ma:contentTypeDescription="Create a new document." ma:contentTypeScope="" ma:versionID="999bdfa2a89260d60c734cda7aee351f">
  <xsd:schema xmlns:xsd="http://www.w3.org/2001/XMLSchema" xmlns:xs="http://www.w3.org/2001/XMLSchema" xmlns:p="http://schemas.microsoft.com/office/2006/metadata/properties" xmlns:ns2="c9093bf4-74b4-4190-8eed-f1c61bec8bd6" xmlns:ns3="4f1a8d6c-c0ed-4657-86b3-df3b2d479713" targetNamespace="http://schemas.microsoft.com/office/2006/metadata/properties" ma:root="true" ma:fieldsID="cf2bef674ef3452e9e9c14dadde44da2" ns2:_="" ns3:_="">
    <xsd:import namespace="c9093bf4-74b4-4190-8eed-f1c61bec8bd6"/>
    <xsd:import namespace="4f1a8d6c-c0ed-4657-86b3-df3b2d4797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93bf4-74b4-4190-8eed-f1c61bec8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dc72f80-cc44-4581-93d7-b66498cda3c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1a8d6c-c0ed-4657-86b3-df3b2d4797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99b8f9-6281-415e-bc44-185411baa72b}" ma:internalName="TaxCatchAll" ma:showField="CatchAllData" ma:web="4f1a8d6c-c0ed-4657-86b3-df3b2d4797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37CCBD-DA21-4578-86BB-DD52332A1A83}">
  <ds:schemaRefs>
    <ds:schemaRef ds:uri="http://schemas.openxmlformats.org/officeDocument/2006/bibliography"/>
  </ds:schemaRefs>
</ds:datastoreItem>
</file>

<file path=customXml/itemProps2.xml><?xml version="1.0" encoding="utf-8"?>
<ds:datastoreItem xmlns:ds="http://schemas.openxmlformats.org/officeDocument/2006/customXml" ds:itemID="{AFBA3C62-D78B-45EB-AA51-D8DAABE0F196}">
  <ds:schemaRefs>
    <ds:schemaRef ds:uri="http://schemas.microsoft.com/office/2006/metadata/properties"/>
    <ds:schemaRef ds:uri="http://schemas.microsoft.com/office/infopath/2007/PartnerControls"/>
    <ds:schemaRef ds:uri="4f1a8d6c-c0ed-4657-86b3-df3b2d479713"/>
    <ds:schemaRef ds:uri="c9093bf4-74b4-4190-8eed-f1c61bec8bd6"/>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D418610-9FD5-4C9E-A88A-43E8AD573654}">
  <ds:schemaRefs>
    <ds:schemaRef ds:uri="http://schemas.microsoft.com/sharepoint/v3/contenttype/forms"/>
  </ds:schemaRefs>
</ds:datastoreItem>
</file>

<file path=customXml/itemProps5.xml><?xml version="1.0" encoding="utf-8"?>
<ds:datastoreItem xmlns:ds="http://schemas.openxmlformats.org/officeDocument/2006/customXml" ds:itemID="{E602FFCD-3EC6-4F47-ABB2-D6AD90BB1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93bf4-74b4-4190-8eed-f1c61bec8bd6"/>
    <ds:schemaRef ds:uri="4f1a8d6c-c0ed-4657-86b3-df3b2d479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1528</Words>
  <Characters>8710</Characters>
  <Application>Microsoft Office Word</Application>
  <DocSecurity>0</DocSecurity>
  <Lines>72</Lines>
  <Paragraphs>20</Paragraphs>
  <ScaleCrop>false</ScaleCrop>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Sasan Abtahi</dc:creator>
  <cp:keywords/>
  <cp:lastModifiedBy>Lawrence Brisc-Roots</cp:lastModifiedBy>
  <cp:revision>2</cp:revision>
  <dcterms:created xsi:type="dcterms:W3CDTF">2026-06-01T07:32:00Z</dcterms:created>
  <dcterms:modified xsi:type="dcterms:W3CDTF">2026-06-01T07:32:00Z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0x0101004499FA81F1C35D4E8ED819E0AF32A678</vt:lpwstr>
  </property>
  <property fmtid="{D5CDD505-2E9C-101B-9397-08002B2CF9AE}" pid="3" name="Order">
    <vt:r8>2200</vt:r8>
  </property>
  <property fmtid="{D5CDD505-2E9C-101B-9397-08002B2CF9AE}" pid="4" name="MediaServiceImageTags">
    <vt:lpwstr/>
  </property>
</Properties>
</file>